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204" w:rsidRDefault="00814F2F" w:rsidP="00423008">
      <w:pPr>
        <w:pStyle w:val="Header"/>
        <w:tabs>
          <w:tab w:val="right" w:pos="7088"/>
          <w:tab w:val="right" w:pos="9781"/>
        </w:tabs>
        <w:rPr>
          <w:rFonts w:ascii="Arial" w:hAnsi="Arial"/>
          <w:b/>
          <w:kern w:val="28"/>
          <w:sz w:val="24"/>
          <w:lang w:eastAsia="zh-CN"/>
        </w:rPr>
      </w:pPr>
      <w:r>
        <w:rPr>
          <w:rFonts w:ascii="Arial" w:hAnsi="Arial"/>
          <w:b/>
          <w:kern w:val="28"/>
          <w:sz w:val="24"/>
          <w:lang w:eastAsia="zh-CN"/>
        </w:rPr>
        <w:t>3GPP TSG RAN WG1 Meeting #</w:t>
      </w:r>
      <w:r w:rsidR="00462701">
        <w:rPr>
          <w:rFonts w:ascii="Arial" w:hAnsi="Arial" w:hint="eastAsia"/>
          <w:b/>
          <w:kern w:val="28"/>
          <w:sz w:val="24"/>
          <w:lang w:eastAsia="zh-CN"/>
        </w:rPr>
        <w:t>8</w:t>
      </w:r>
      <w:r w:rsidR="00E82C60">
        <w:rPr>
          <w:rFonts w:ascii="Arial" w:hAnsi="Arial" w:hint="eastAsia"/>
          <w:b/>
          <w:kern w:val="28"/>
          <w:sz w:val="24"/>
          <w:lang w:eastAsia="zh-CN"/>
        </w:rPr>
        <w:t>2</w:t>
      </w:r>
      <w:r w:rsidR="000123ED" w:rsidRPr="00EC0949">
        <w:rPr>
          <w:rFonts w:ascii="Arial" w:hAnsi="Arial"/>
          <w:b/>
          <w:kern w:val="28"/>
          <w:sz w:val="24"/>
          <w:lang w:eastAsia="zh-CN"/>
        </w:rPr>
        <w:tab/>
      </w:r>
      <w:r w:rsidR="000123ED" w:rsidRPr="00EC0949">
        <w:rPr>
          <w:rFonts w:ascii="Arial" w:hAnsi="Arial"/>
          <w:b/>
          <w:kern w:val="28"/>
          <w:sz w:val="24"/>
          <w:lang w:eastAsia="zh-CN"/>
        </w:rPr>
        <w:tab/>
      </w:r>
      <w:bookmarkStart w:id="0" w:name="OLE_LINK25"/>
      <w:bookmarkStart w:id="1" w:name="OLE_LINK26"/>
      <w:r w:rsidR="007D5204">
        <w:rPr>
          <w:rFonts w:ascii="Arial" w:hAnsi="Arial" w:hint="eastAsia"/>
          <w:b/>
          <w:kern w:val="28"/>
          <w:sz w:val="24"/>
          <w:lang w:eastAsia="zh-CN"/>
        </w:rPr>
        <w:t xml:space="preserve">                                               </w:t>
      </w:r>
      <w:r w:rsidR="000123ED" w:rsidRPr="00EC0949">
        <w:rPr>
          <w:rFonts w:ascii="Arial" w:hAnsi="Arial"/>
          <w:b/>
          <w:kern w:val="28"/>
          <w:sz w:val="24"/>
          <w:lang w:eastAsia="zh-CN"/>
        </w:rPr>
        <w:t xml:space="preserve">R1- </w:t>
      </w:r>
      <w:bookmarkEnd w:id="0"/>
      <w:bookmarkEnd w:id="1"/>
      <w:r>
        <w:rPr>
          <w:rFonts w:ascii="Arial" w:hAnsi="Arial"/>
          <w:b/>
          <w:kern w:val="28"/>
          <w:sz w:val="24"/>
          <w:lang w:eastAsia="zh-CN"/>
        </w:rPr>
        <w:t>1</w:t>
      </w:r>
      <w:r>
        <w:rPr>
          <w:rFonts w:ascii="Arial" w:hAnsi="Arial" w:hint="eastAsia"/>
          <w:b/>
          <w:kern w:val="28"/>
          <w:sz w:val="24"/>
          <w:lang w:eastAsia="zh-CN"/>
        </w:rPr>
        <w:t>5</w:t>
      </w:r>
      <w:r w:rsidR="00B32400" w:rsidRPr="00DC3275">
        <w:rPr>
          <w:rFonts w:ascii="Arial" w:hAnsi="Arial"/>
          <w:b/>
          <w:kern w:val="28"/>
          <w:sz w:val="24"/>
          <w:lang w:eastAsia="zh-CN"/>
        </w:rPr>
        <w:t>4598</w:t>
      </w:r>
    </w:p>
    <w:p w:rsidR="00021895" w:rsidRPr="00021895" w:rsidRDefault="00E82C60" w:rsidP="00423008">
      <w:pPr>
        <w:pStyle w:val="Header"/>
        <w:tabs>
          <w:tab w:val="right" w:pos="7088"/>
          <w:tab w:val="right" w:pos="9781"/>
        </w:tabs>
        <w:rPr>
          <w:rFonts w:ascii="Arial" w:hAnsi="Arial"/>
          <w:b/>
          <w:kern w:val="28"/>
          <w:sz w:val="24"/>
          <w:lang w:eastAsia="zh-CN"/>
        </w:rPr>
      </w:pPr>
      <w:r w:rsidRPr="00E82C60">
        <w:rPr>
          <w:rFonts w:ascii="Arial" w:hAnsi="Arial" w:hint="eastAsia"/>
          <w:b/>
          <w:kern w:val="28"/>
          <w:sz w:val="24"/>
          <w:lang w:eastAsia="zh-CN"/>
        </w:rPr>
        <w:t>Beijing</w:t>
      </w:r>
      <w:r w:rsidRPr="00E82C60">
        <w:rPr>
          <w:rFonts w:ascii="Arial" w:hAnsi="Arial"/>
          <w:b/>
          <w:kern w:val="28"/>
          <w:sz w:val="24"/>
          <w:lang w:eastAsia="zh-CN"/>
        </w:rPr>
        <w:t xml:space="preserve">, </w:t>
      </w:r>
      <w:r w:rsidRPr="00E82C60">
        <w:rPr>
          <w:rFonts w:ascii="Arial" w:hAnsi="Arial" w:hint="eastAsia"/>
          <w:b/>
          <w:kern w:val="28"/>
          <w:sz w:val="24"/>
          <w:lang w:eastAsia="zh-CN"/>
        </w:rPr>
        <w:t>China</w:t>
      </w:r>
      <w:r w:rsidRPr="00E82C60">
        <w:rPr>
          <w:rFonts w:ascii="Arial" w:hAnsi="Arial"/>
          <w:b/>
          <w:kern w:val="28"/>
          <w:sz w:val="24"/>
          <w:lang w:eastAsia="zh-CN"/>
        </w:rPr>
        <w:t>, 2</w:t>
      </w:r>
      <w:r w:rsidRPr="00E82C60">
        <w:rPr>
          <w:rFonts w:ascii="Arial" w:hAnsi="Arial" w:hint="eastAsia"/>
          <w:b/>
          <w:kern w:val="28"/>
          <w:sz w:val="24"/>
          <w:lang w:eastAsia="zh-CN"/>
        </w:rPr>
        <w:t xml:space="preserve">4th </w:t>
      </w:r>
      <w:r w:rsidRPr="00E82C60">
        <w:rPr>
          <w:rFonts w:ascii="Arial" w:hAnsi="Arial"/>
          <w:b/>
          <w:kern w:val="28"/>
          <w:sz w:val="24"/>
          <w:lang w:eastAsia="zh-CN"/>
        </w:rPr>
        <w:t>- 2</w:t>
      </w:r>
      <w:r w:rsidRPr="00E82C60">
        <w:rPr>
          <w:rFonts w:ascii="Arial" w:hAnsi="Arial" w:hint="eastAsia"/>
          <w:b/>
          <w:kern w:val="28"/>
          <w:sz w:val="24"/>
          <w:lang w:eastAsia="zh-CN"/>
        </w:rPr>
        <w:t>8th August</w:t>
      </w:r>
      <w:r w:rsidRPr="00E82C60">
        <w:rPr>
          <w:rFonts w:ascii="Arial" w:hAnsi="Arial"/>
          <w:b/>
          <w:kern w:val="28"/>
          <w:sz w:val="24"/>
          <w:lang w:eastAsia="zh-CN"/>
        </w:rPr>
        <w:t xml:space="preserve"> 2015</w:t>
      </w:r>
      <w:bookmarkStart w:id="2" w:name="_GoBack"/>
      <w:bookmarkEnd w:id="2"/>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rPr>
          <w:lang w:eastAsia="zh-CN"/>
        </w:rPr>
      </w:pPr>
      <w:r w:rsidRPr="00EC0949">
        <w:t xml:space="preserve">Title: </w:t>
      </w:r>
      <w:r w:rsidRPr="00EC0949">
        <w:tab/>
      </w:r>
      <w:r w:rsidR="00462701">
        <w:rPr>
          <w:rFonts w:hint="eastAsia"/>
          <w:lang w:eastAsia="zh-CN"/>
        </w:rPr>
        <w:t xml:space="preserve">Discovery transmission in </w:t>
      </w:r>
      <w:r w:rsidR="0029357D">
        <w:rPr>
          <w:rFonts w:hint="eastAsia"/>
          <w:lang w:eastAsia="zh-CN"/>
        </w:rPr>
        <w:t>multiple</w:t>
      </w:r>
      <w:r w:rsidR="00462701">
        <w:rPr>
          <w:rFonts w:hint="eastAsia"/>
          <w:lang w:eastAsia="zh-CN"/>
        </w:rPr>
        <w:t xml:space="preserve"> carrier</w:t>
      </w:r>
      <w:r w:rsidR="0029357D">
        <w:rPr>
          <w:rFonts w:hint="eastAsia"/>
          <w:lang w:eastAsia="zh-CN"/>
        </w:rPr>
        <w:t>s</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 xml:space="preserve">Source: </w:t>
      </w:r>
      <w:r w:rsidRPr="00EC0949">
        <w:tab/>
      </w:r>
      <w:r w:rsidRPr="00EC0949">
        <w:rPr>
          <w:lang w:eastAsia="zh-CN"/>
        </w:rPr>
        <w:t xml:space="preserve">Alcatel-Lucent Shanghai Bell, </w:t>
      </w:r>
      <w:r w:rsidRPr="00EC0949">
        <w:t>Alcatel</w:t>
      </w:r>
      <w:r w:rsidRPr="00EC0949">
        <w:rPr>
          <w:lang w:eastAsia="zh-CN"/>
        </w:rPr>
        <w:t>-Lucent</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Agenda Item:</w:t>
      </w:r>
      <w:r w:rsidRPr="00EC0949">
        <w:tab/>
      </w:r>
      <w:r w:rsidR="00E82C60">
        <w:rPr>
          <w:rFonts w:hint="eastAsia"/>
          <w:lang w:eastAsia="zh-CN"/>
        </w:rPr>
        <w:t>7</w:t>
      </w:r>
      <w:r w:rsidR="0062057B">
        <w:rPr>
          <w:lang w:eastAsia="zh-CN"/>
        </w:rPr>
        <w:t>.2.</w:t>
      </w:r>
      <w:r w:rsidR="0062057B">
        <w:rPr>
          <w:rFonts w:hint="eastAsia"/>
          <w:lang w:eastAsia="zh-CN"/>
        </w:rPr>
        <w:t>3</w:t>
      </w:r>
      <w:r w:rsidR="00F30069">
        <w:rPr>
          <w:lang w:eastAsia="zh-CN"/>
        </w:rPr>
        <w:t>.2</w:t>
      </w:r>
      <w:r w:rsidR="0062057B">
        <w:rPr>
          <w:lang w:eastAsia="zh-CN"/>
        </w:rPr>
        <w:t>.</w:t>
      </w:r>
      <w:r w:rsidR="0062057B">
        <w:rPr>
          <w:rFonts w:hint="eastAsia"/>
          <w:lang w:eastAsia="zh-CN"/>
        </w:rPr>
        <w:t>2</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exact"/>
        <w:jc w:val="both"/>
        <w:rPr>
          <w:lang w:eastAsia="zh-CN"/>
        </w:rPr>
      </w:pPr>
      <w:r w:rsidRPr="00EC0949">
        <w:t xml:space="preserve">Document for: </w:t>
      </w:r>
      <w:r w:rsidRPr="00EC0949">
        <w:tab/>
        <w:t>Discussion</w:t>
      </w:r>
      <w:r w:rsidRPr="00EC0949">
        <w:rPr>
          <w:lang w:eastAsia="zh-CN"/>
        </w:rPr>
        <w:t>/Decision</w:t>
      </w:r>
    </w:p>
    <w:p w:rsidR="000123ED" w:rsidRPr="00EC0949" w:rsidRDefault="000123ED" w:rsidP="000123ED">
      <w:pPr>
        <w:pStyle w:val="Heading1"/>
        <w:numPr>
          <w:ilvl w:val="0"/>
          <w:numId w:val="20"/>
        </w:numPr>
        <w:jc w:val="both"/>
        <w:rPr>
          <w:lang w:eastAsia="zh-CN"/>
        </w:rPr>
      </w:pPr>
      <w:r w:rsidRPr="00EC0949">
        <w:t>Introduction</w:t>
      </w:r>
    </w:p>
    <w:p w:rsidR="005B0DB8" w:rsidRDefault="000C14DA" w:rsidP="00423008">
      <w:pPr>
        <w:rPr>
          <w:lang w:val="en-US" w:eastAsia="zh-CN"/>
        </w:rPr>
      </w:pPr>
      <w:proofErr w:type="gramStart"/>
      <w:r>
        <w:rPr>
          <w:rFonts w:hint="eastAsia"/>
          <w:lang w:val="en-US" w:eastAsia="zh-CN"/>
        </w:rPr>
        <w:t>The</w:t>
      </w:r>
      <w:r w:rsidR="009E7D21">
        <w:rPr>
          <w:rFonts w:hint="eastAsia"/>
          <w:lang w:val="en-US" w:eastAsia="zh-CN"/>
        </w:rPr>
        <w:t xml:space="preserve"> work item for enhanced </w:t>
      </w:r>
      <w:r w:rsidR="002B44C7">
        <w:rPr>
          <w:rFonts w:hint="eastAsia"/>
          <w:lang w:val="en-US" w:eastAsia="zh-CN"/>
        </w:rPr>
        <w:t xml:space="preserve">LTE device to </w:t>
      </w:r>
      <w:r w:rsidR="009E7D21">
        <w:rPr>
          <w:rFonts w:hint="eastAsia"/>
          <w:lang w:val="en-US" w:eastAsia="zh-CN"/>
        </w:rPr>
        <w:t>device proximity services</w:t>
      </w:r>
      <w:r w:rsidR="00423008">
        <w:rPr>
          <w:rFonts w:hint="eastAsia"/>
          <w:lang w:val="en-US" w:eastAsia="zh-CN"/>
        </w:rPr>
        <w:t xml:space="preserve"> [1]</w:t>
      </w:r>
      <w:r w:rsidR="009E7D21">
        <w:rPr>
          <w:rFonts w:hint="eastAsia"/>
          <w:lang w:val="en-US" w:eastAsia="zh-CN"/>
        </w:rPr>
        <w:t xml:space="preserve"> </w:t>
      </w:r>
      <w:r>
        <w:rPr>
          <w:rFonts w:hint="eastAsia"/>
          <w:lang w:val="en-US" w:eastAsia="zh-CN"/>
        </w:rPr>
        <w:t xml:space="preserve">needs to support </w:t>
      </w:r>
      <w:proofErr w:type="spellStart"/>
      <w:r>
        <w:rPr>
          <w:rFonts w:eastAsia="Malgun Gothic" w:hint="eastAsia"/>
          <w:lang w:val="en-US" w:eastAsia="ko-KR"/>
        </w:rPr>
        <w:t>sidelink</w:t>
      </w:r>
      <w:proofErr w:type="spellEnd"/>
      <w:r>
        <w:rPr>
          <w:rFonts w:eastAsia="Malgun Gothic" w:hint="eastAsia"/>
          <w:lang w:val="en-US" w:eastAsia="ko-KR"/>
        </w:rPr>
        <w:t xml:space="preserve"> direct discovery announcements </w:t>
      </w:r>
      <w:r w:rsidRPr="00550D3E">
        <w:rPr>
          <w:rFonts w:hint="eastAsia"/>
          <w:lang w:val="en-US" w:eastAsia="zh-CN"/>
        </w:rPr>
        <w:t xml:space="preserve">in </w:t>
      </w:r>
      <w:r>
        <w:rPr>
          <w:lang w:val="en-US"/>
        </w:rPr>
        <w:t>a non-serving carrier and/or secondary cell</w:t>
      </w:r>
      <w:r w:rsidR="009E7D21">
        <w:rPr>
          <w:rFonts w:hint="eastAsia"/>
          <w:lang w:val="en-US" w:eastAsia="zh-CN"/>
        </w:rPr>
        <w:t>.</w:t>
      </w:r>
      <w:proofErr w:type="gramEnd"/>
      <w:r w:rsidR="009E7D21">
        <w:rPr>
          <w:rFonts w:hint="eastAsia"/>
          <w:lang w:val="en-US" w:eastAsia="zh-CN"/>
        </w:rPr>
        <w:t xml:space="preserve"> </w:t>
      </w:r>
      <w:r w:rsidR="00423008">
        <w:rPr>
          <w:rFonts w:hint="eastAsia"/>
          <w:lang w:val="en-US" w:eastAsia="zh-CN"/>
        </w:rPr>
        <w:t xml:space="preserve">In the RAN2#89bis meeting, RAN2 discussed discovery transmission </w:t>
      </w:r>
      <w:r w:rsidR="00872769">
        <w:rPr>
          <w:lang w:val="en-US" w:eastAsia="zh-CN"/>
        </w:rPr>
        <w:t>on a</w:t>
      </w:r>
      <w:r w:rsidR="00872769">
        <w:rPr>
          <w:rFonts w:hint="eastAsia"/>
          <w:lang w:val="en-US" w:eastAsia="zh-CN"/>
        </w:rPr>
        <w:t xml:space="preserve"> </w:t>
      </w:r>
      <w:r w:rsidR="00423008">
        <w:rPr>
          <w:rFonts w:hint="eastAsia"/>
          <w:lang w:val="en-US" w:eastAsia="zh-CN"/>
        </w:rPr>
        <w:t>non-primary carrier and achieved the following agreements</w:t>
      </w:r>
      <w:r w:rsidR="00737905">
        <w:rPr>
          <w:rFonts w:hint="eastAsia"/>
          <w:lang w:val="en-US" w:eastAsia="zh-CN"/>
        </w:rPr>
        <w:t xml:space="preserve"> (Intra-PLMN scenario)</w:t>
      </w:r>
      <w:r w:rsidR="00CD644F">
        <w:rPr>
          <w:rFonts w:hint="eastAsia"/>
          <w:lang w:val="en-US" w:eastAsia="zh-CN"/>
        </w:rPr>
        <w:t xml:space="preserve"> [2]</w:t>
      </w:r>
      <w:r w:rsidR="00423008">
        <w:rPr>
          <w:rFonts w:hint="eastAsia"/>
          <w:lang w:val="en-US" w:eastAsia="zh-CN"/>
        </w:rPr>
        <w:t>:</w:t>
      </w:r>
    </w:p>
    <w:p w:rsidR="00423008" w:rsidRPr="00EC5F3E" w:rsidRDefault="00E173B8" w:rsidP="00423008">
      <w:pPr>
        <w:rPr>
          <w:i/>
          <w:lang w:val="en-US" w:eastAsia="zh-CN"/>
        </w:rPr>
      </w:pPr>
      <w:r w:rsidRPr="00EC5F3E">
        <w:rPr>
          <w:i/>
        </w:rPr>
        <w:t>The option to configure a UE via RRC signalling to transmit discovery in another carrier can be allowed. The RRC signalling can be used to configure either Type 1 or Type 2 discovery configuration for non-primary carrier.</w:t>
      </w:r>
    </w:p>
    <w:p w:rsidR="00C6397C" w:rsidRDefault="00E173B8" w:rsidP="007F5591">
      <w:pPr>
        <w:rPr>
          <w:lang w:val="en-US" w:eastAsia="zh-CN"/>
        </w:rPr>
      </w:pPr>
      <w:r>
        <w:rPr>
          <w:rFonts w:hint="eastAsia"/>
          <w:lang w:val="en-US" w:eastAsia="zh-CN"/>
        </w:rPr>
        <w:t>T</w:t>
      </w:r>
      <w:r w:rsidR="007402DC">
        <w:rPr>
          <w:rFonts w:hint="eastAsia"/>
          <w:lang w:val="en-US" w:eastAsia="zh-CN"/>
        </w:rPr>
        <w:t>h</w:t>
      </w:r>
      <w:r w:rsidR="00896411">
        <w:rPr>
          <w:rFonts w:hint="eastAsia"/>
          <w:lang w:val="en-US" w:eastAsia="zh-CN"/>
        </w:rPr>
        <w:t>is contribution</w:t>
      </w:r>
      <w:r w:rsidR="004B79D3">
        <w:rPr>
          <w:rFonts w:hint="eastAsia"/>
          <w:lang w:val="en-US" w:eastAsia="zh-CN"/>
        </w:rPr>
        <w:t xml:space="preserve"> </w:t>
      </w:r>
      <w:r w:rsidR="002E2511">
        <w:rPr>
          <w:lang w:val="en-US" w:eastAsia="zh-CN"/>
        </w:rPr>
        <w:t>discuss</w:t>
      </w:r>
      <w:r>
        <w:rPr>
          <w:rFonts w:hint="eastAsia"/>
          <w:lang w:val="en-US" w:eastAsia="zh-CN"/>
        </w:rPr>
        <w:t>es</w:t>
      </w:r>
      <w:r w:rsidR="002E2511">
        <w:rPr>
          <w:lang w:val="en-US" w:eastAsia="zh-CN"/>
        </w:rPr>
        <w:t xml:space="preserve"> </w:t>
      </w:r>
      <w:r>
        <w:rPr>
          <w:rFonts w:hint="eastAsia"/>
          <w:lang w:val="en-US" w:eastAsia="zh-CN"/>
        </w:rPr>
        <w:t xml:space="preserve">the </w:t>
      </w:r>
      <w:r w:rsidR="004B79D3">
        <w:rPr>
          <w:rFonts w:hint="eastAsia"/>
          <w:lang w:val="en-US" w:eastAsia="zh-CN"/>
        </w:rPr>
        <w:t>support</w:t>
      </w:r>
      <w:r w:rsidR="00B32400">
        <w:rPr>
          <w:lang w:val="en-US" w:eastAsia="zh-CN"/>
        </w:rPr>
        <w:t xml:space="preserve"> of</w:t>
      </w:r>
      <w:r w:rsidR="004B79D3">
        <w:rPr>
          <w:rFonts w:hint="eastAsia"/>
          <w:lang w:val="en-US" w:eastAsia="zh-CN"/>
        </w:rPr>
        <w:t xml:space="preserve"> </w:t>
      </w:r>
      <w:r w:rsidR="00A10C73">
        <w:rPr>
          <w:lang w:val="en-US" w:eastAsia="zh-CN"/>
        </w:rPr>
        <w:t xml:space="preserve">D2D </w:t>
      </w:r>
      <w:proofErr w:type="gramStart"/>
      <w:r>
        <w:rPr>
          <w:rFonts w:hint="eastAsia"/>
          <w:lang w:val="en-US" w:eastAsia="zh-CN"/>
        </w:rPr>
        <w:t xml:space="preserve">discovery  </w:t>
      </w:r>
      <w:r w:rsidR="00B32400">
        <w:rPr>
          <w:lang w:val="en-US" w:eastAsia="zh-CN"/>
        </w:rPr>
        <w:t>o</w:t>
      </w:r>
      <w:r>
        <w:rPr>
          <w:rFonts w:hint="eastAsia"/>
          <w:lang w:val="en-US" w:eastAsia="zh-CN"/>
        </w:rPr>
        <w:t>n</w:t>
      </w:r>
      <w:proofErr w:type="gramEnd"/>
      <w:r>
        <w:rPr>
          <w:rFonts w:hint="eastAsia"/>
          <w:lang w:val="en-US" w:eastAsia="zh-CN"/>
        </w:rPr>
        <w:t xml:space="preserve"> </w:t>
      </w:r>
      <w:r w:rsidR="00B32400">
        <w:rPr>
          <w:lang w:val="en-US" w:eastAsia="zh-CN"/>
        </w:rPr>
        <w:t xml:space="preserve">a </w:t>
      </w:r>
      <w:r>
        <w:rPr>
          <w:rFonts w:hint="eastAsia"/>
          <w:lang w:val="en-US" w:eastAsia="zh-CN"/>
        </w:rPr>
        <w:t>non-primary carrier</w:t>
      </w:r>
      <w:r w:rsidR="0029357D">
        <w:rPr>
          <w:rFonts w:hint="eastAsia"/>
          <w:lang w:val="en-US" w:eastAsia="zh-CN"/>
        </w:rPr>
        <w:t xml:space="preserve"> </w:t>
      </w:r>
      <w:r w:rsidR="00872769">
        <w:rPr>
          <w:color w:val="000000"/>
          <w:lang w:eastAsia="zh-CN"/>
        </w:rPr>
        <w:t>regardless whether it is</w:t>
      </w:r>
      <w:r w:rsidR="0029357D">
        <w:rPr>
          <w:rFonts w:hint="eastAsia"/>
          <w:color w:val="000000"/>
          <w:lang w:eastAsia="zh-CN"/>
        </w:rPr>
        <w:t xml:space="preserve"> intra-PLMN or inter-PLMN</w:t>
      </w:r>
      <w:r w:rsidR="004B79D3">
        <w:rPr>
          <w:rFonts w:hint="eastAsia"/>
          <w:lang w:val="en-US" w:eastAsia="zh-CN"/>
        </w:rPr>
        <w:t>.</w:t>
      </w:r>
      <w:r w:rsidR="0029357D">
        <w:rPr>
          <w:rFonts w:hint="eastAsia"/>
          <w:lang w:val="en-US" w:eastAsia="zh-CN"/>
        </w:rPr>
        <w:t xml:space="preserve"> It is assumed that </w:t>
      </w:r>
      <w:r w:rsidR="00872769">
        <w:rPr>
          <w:lang w:val="en-US" w:eastAsia="zh-CN"/>
        </w:rPr>
        <w:t xml:space="preserve">the </w:t>
      </w:r>
      <w:r w:rsidR="0029357D">
        <w:rPr>
          <w:rFonts w:hint="eastAsia"/>
          <w:lang w:val="en-US" w:eastAsia="zh-CN"/>
        </w:rPr>
        <w:t>UE is authorized for inter-PLMN scenario</w:t>
      </w:r>
      <w:r w:rsidR="00872769">
        <w:rPr>
          <w:lang w:val="en-US" w:eastAsia="zh-CN"/>
        </w:rPr>
        <w:t>s</w:t>
      </w:r>
      <w:r w:rsidR="0029357D">
        <w:rPr>
          <w:rFonts w:hint="eastAsia"/>
          <w:lang w:val="en-US" w:eastAsia="zh-CN"/>
        </w:rPr>
        <w:t>.</w:t>
      </w:r>
      <w:r w:rsidR="004B79D3">
        <w:rPr>
          <w:rFonts w:hint="eastAsia"/>
          <w:lang w:val="en-US" w:eastAsia="zh-CN"/>
        </w:rPr>
        <w:t xml:space="preserve"> </w:t>
      </w:r>
      <w:r w:rsidR="002E2511">
        <w:rPr>
          <w:lang w:val="en-US" w:eastAsia="zh-CN"/>
        </w:rPr>
        <w:t xml:space="preserve"> </w:t>
      </w:r>
    </w:p>
    <w:p w:rsidR="004B79D3" w:rsidRPr="00EC0949" w:rsidRDefault="004B79D3" w:rsidP="007F5591"/>
    <w:p w:rsidR="002C777F" w:rsidRDefault="00737905" w:rsidP="002C777F">
      <w:pPr>
        <w:pStyle w:val="Heading1"/>
        <w:numPr>
          <w:ilvl w:val="0"/>
          <w:numId w:val="20"/>
        </w:numPr>
        <w:jc w:val="both"/>
        <w:rPr>
          <w:lang w:eastAsia="zh-CN"/>
        </w:rPr>
      </w:pPr>
      <w:r>
        <w:rPr>
          <w:rFonts w:hint="eastAsia"/>
          <w:lang w:eastAsia="zh-CN"/>
        </w:rPr>
        <w:t xml:space="preserve">Power </w:t>
      </w:r>
      <w:r w:rsidR="00E82933">
        <w:rPr>
          <w:lang w:eastAsia="zh-CN"/>
        </w:rPr>
        <w:t>setting</w:t>
      </w:r>
      <w:r w:rsidR="00E82933">
        <w:rPr>
          <w:rFonts w:hint="eastAsia"/>
          <w:lang w:eastAsia="zh-CN"/>
        </w:rPr>
        <w:t xml:space="preserve"> </w:t>
      </w:r>
      <w:r>
        <w:rPr>
          <w:rFonts w:hint="eastAsia"/>
          <w:lang w:eastAsia="zh-CN"/>
        </w:rPr>
        <w:t xml:space="preserve">for </w:t>
      </w:r>
      <w:r w:rsidR="005920B3">
        <w:rPr>
          <w:lang w:eastAsia="zh-CN"/>
        </w:rPr>
        <w:t xml:space="preserve">D2D </w:t>
      </w:r>
      <w:r>
        <w:rPr>
          <w:rFonts w:hint="eastAsia"/>
          <w:lang w:eastAsia="zh-CN"/>
        </w:rPr>
        <w:t>discovery</w:t>
      </w:r>
      <w:r w:rsidR="002C777F">
        <w:rPr>
          <w:rFonts w:hint="eastAsia"/>
          <w:lang w:eastAsia="zh-CN"/>
        </w:rPr>
        <w:t xml:space="preserve"> </w:t>
      </w:r>
      <w:r w:rsidR="00E52250">
        <w:rPr>
          <w:lang w:eastAsia="zh-CN"/>
        </w:rPr>
        <w:t>on a</w:t>
      </w:r>
      <w:r w:rsidR="00E52250">
        <w:rPr>
          <w:rFonts w:hint="eastAsia"/>
          <w:lang w:eastAsia="zh-CN"/>
        </w:rPr>
        <w:t xml:space="preserve"> </w:t>
      </w:r>
      <w:r w:rsidR="002C777F">
        <w:rPr>
          <w:rFonts w:hint="eastAsia"/>
          <w:lang w:eastAsia="zh-CN"/>
        </w:rPr>
        <w:t>non-primary carrier</w:t>
      </w:r>
    </w:p>
    <w:p w:rsidR="002C777F" w:rsidRDefault="002C777F" w:rsidP="002C777F">
      <w:pPr>
        <w:rPr>
          <w:color w:val="000000"/>
          <w:lang w:eastAsia="zh-CN"/>
        </w:rPr>
      </w:pPr>
      <w:r w:rsidRPr="002C777F">
        <w:rPr>
          <w:rFonts w:hint="eastAsia"/>
          <w:color w:val="000000"/>
          <w:lang w:eastAsia="zh-CN"/>
        </w:rPr>
        <w:t xml:space="preserve">When </w:t>
      </w:r>
      <w:r w:rsidR="00E52250">
        <w:rPr>
          <w:color w:val="000000"/>
          <w:lang w:eastAsia="zh-CN"/>
        </w:rPr>
        <w:t xml:space="preserve">a </w:t>
      </w:r>
      <w:r w:rsidRPr="002C777F">
        <w:rPr>
          <w:rFonts w:hint="eastAsia"/>
          <w:color w:val="000000"/>
          <w:lang w:eastAsia="zh-CN"/>
        </w:rPr>
        <w:t xml:space="preserve">UE wants to </w:t>
      </w:r>
      <w:r w:rsidR="005920B3">
        <w:rPr>
          <w:color w:val="000000"/>
          <w:lang w:eastAsia="zh-CN"/>
        </w:rPr>
        <w:t>perform D2D</w:t>
      </w:r>
      <w:r w:rsidR="00B32400">
        <w:rPr>
          <w:color w:val="000000"/>
          <w:lang w:eastAsia="zh-CN"/>
        </w:rPr>
        <w:t xml:space="preserve"> </w:t>
      </w:r>
      <w:r w:rsidRPr="002C777F">
        <w:rPr>
          <w:rFonts w:hint="eastAsia"/>
          <w:color w:val="000000"/>
          <w:lang w:eastAsia="zh-CN"/>
        </w:rPr>
        <w:t xml:space="preserve">discovery </w:t>
      </w:r>
      <w:r w:rsidR="00E52250">
        <w:rPr>
          <w:color w:val="000000"/>
          <w:lang w:eastAsia="zh-CN"/>
        </w:rPr>
        <w:t>on a</w:t>
      </w:r>
      <w:r w:rsidR="00E52250" w:rsidRPr="002C777F">
        <w:rPr>
          <w:rFonts w:hint="eastAsia"/>
          <w:color w:val="000000"/>
          <w:lang w:eastAsia="zh-CN"/>
        </w:rPr>
        <w:t xml:space="preserve"> </w:t>
      </w:r>
      <w:r w:rsidRPr="002C777F">
        <w:rPr>
          <w:rFonts w:hint="eastAsia"/>
          <w:color w:val="000000"/>
          <w:lang w:eastAsia="zh-CN"/>
        </w:rPr>
        <w:t xml:space="preserve">non-primary carrier, it needs to </w:t>
      </w:r>
      <w:r w:rsidR="00E52250">
        <w:rPr>
          <w:color w:val="000000"/>
          <w:lang w:eastAsia="zh-CN"/>
        </w:rPr>
        <w:t>identify a</w:t>
      </w:r>
      <w:r w:rsidR="00E52250" w:rsidRPr="002C777F">
        <w:rPr>
          <w:rFonts w:hint="eastAsia"/>
          <w:color w:val="000000"/>
          <w:lang w:eastAsia="zh-CN"/>
        </w:rPr>
        <w:t xml:space="preserve"> </w:t>
      </w:r>
      <w:r w:rsidRPr="002C777F">
        <w:rPr>
          <w:rFonts w:hint="eastAsia"/>
          <w:color w:val="000000"/>
          <w:lang w:eastAsia="zh-CN"/>
        </w:rPr>
        <w:t>resource pool</w:t>
      </w:r>
      <w:r w:rsidR="005D152A">
        <w:rPr>
          <w:rFonts w:hint="eastAsia"/>
          <w:color w:val="000000"/>
          <w:lang w:eastAsia="zh-CN"/>
        </w:rPr>
        <w:t xml:space="preserve"> </w:t>
      </w:r>
      <w:r w:rsidR="005920B3">
        <w:rPr>
          <w:color w:val="000000"/>
          <w:lang w:eastAsia="zh-CN"/>
        </w:rPr>
        <w:t>allocated for the non-primary carr</w:t>
      </w:r>
      <w:r w:rsidR="00B32400">
        <w:rPr>
          <w:color w:val="000000"/>
          <w:lang w:eastAsia="zh-CN"/>
        </w:rPr>
        <w:t>i</w:t>
      </w:r>
      <w:r w:rsidR="005920B3">
        <w:rPr>
          <w:color w:val="000000"/>
          <w:lang w:eastAsia="zh-CN"/>
        </w:rPr>
        <w:t>er</w:t>
      </w:r>
      <w:r w:rsidR="005D152A">
        <w:rPr>
          <w:rFonts w:hint="eastAsia"/>
          <w:color w:val="000000"/>
          <w:lang w:eastAsia="zh-CN"/>
        </w:rPr>
        <w:t xml:space="preserve"> </w:t>
      </w:r>
      <w:r>
        <w:rPr>
          <w:rFonts w:hint="eastAsia"/>
          <w:color w:val="000000"/>
          <w:lang w:eastAsia="zh-CN"/>
        </w:rPr>
        <w:t xml:space="preserve">first. </w:t>
      </w:r>
      <w:r w:rsidR="00C04A04">
        <w:rPr>
          <w:rFonts w:hint="eastAsia"/>
          <w:color w:val="000000"/>
          <w:lang w:eastAsia="zh-CN"/>
        </w:rPr>
        <w:t>RAN2 agree</w:t>
      </w:r>
      <w:r w:rsidR="005920B3">
        <w:rPr>
          <w:color w:val="000000"/>
          <w:lang w:eastAsia="zh-CN"/>
        </w:rPr>
        <w:t>d</w:t>
      </w:r>
      <w:r w:rsidR="00C04A04">
        <w:rPr>
          <w:rFonts w:hint="eastAsia"/>
          <w:color w:val="000000"/>
          <w:lang w:eastAsia="zh-CN"/>
        </w:rPr>
        <w:t xml:space="preserve"> </w:t>
      </w:r>
      <w:r w:rsidR="005920B3">
        <w:rPr>
          <w:color w:val="000000"/>
          <w:lang w:eastAsia="zh-CN"/>
        </w:rPr>
        <w:t xml:space="preserve">to support both </w:t>
      </w:r>
      <w:r w:rsidR="00C04A04">
        <w:rPr>
          <w:rFonts w:hint="eastAsia"/>
          <w:color w:val="000000"/>
          <w:lang w:eastAsia="zh-CN"/>
        </w:rPr>
        <w:t xml:space="preserve">Type 1 and </w:t>
      </w:r>
      <w:proofErr w:type="gramStart"/>
      <w:r w:rsidR="00C04A04">
        <w:rPr>
          <w:rFonts w:hint="eastAsia"/>
          <w:color w:val="000000"/>
          <w:lang w:eastAsia="zh-CN"/>
        </w:rPr>
        <w:t xml:space="preserve">Type 2 </w:t>
      </w:r>
      <w:proofErr w:type="spellStart"/>
      <w:r w:rsidR="00C04A04">
        <w:rPr>
          <w:rFonts w:hint="eastAsia"/>
          <w:color w:val="000000"/>
          <w:lang w:eastAsia="zh-CN"/>
        </w:rPr>
        <w:t>discov</w:t>
      </w:r>
      <w:r w:rsidR="00D6725E">
        <w:rPr>
          <w:rFonts w:hint="eastAsia"/>
          <w:color w:val="000000"/>
          <w:lang w:eastAsia="zh-CN"/>
        </w:rPr>
        <w:t>ery</w:t>
      </w:r>
      <w:r w:rsidR="00E52250">
        <w:rPr>
          <w:color w:val="000000"/>
          <w:lang w:eastAsia="zh-CN"/>
        </w:rPr>
        <w:t>on</w:t>
      </w:r>
      <w:proofErr w:type="spellEnd"/>
      <w:r w:rsidR="00E52250">
        <w:rPr>
          <w:color w:val="000000"/>
          <w:lang w:eastAsia="zh-CN"/>
        </w:rPr>
        <w:t xml:space="preserve"> a </w:t>
      </w:r>
      <w:r w:rsidR="00E52250">
        <w:rPr>
          <w:rFonts w:hint="eastAsia"/>
          <w:color w:val="000000"/>
          <w:lang w:eastAsia="zh-CN"/>
        </w:rPr>
        <w:t xml:space="preserve">non-primary carrier </w:t>
      </w:r>
      <w:r w:rsidR="00737905">
        <w:rPr>
          <w:rFonts w:hint="eastAsia"/>
          <w:color w:val="000000"/>
          <w:lang w:eastAsia="zh-CN"/>
        </w:rPr>
        <w:t xml:space="preserve">via RRC </w:t>
      </w:r>
      <w:r w:rsidR="00737905">
        <w:rPr>
          <w:color w:val="000000"/>
          <w:lang w:eastAsia="zh-CN"/>
        </w:rPr>
        <w:t>signalling</w:t>
      </w:r>
      <w:r w:rsidR="00737905">
        <w:rPr>
          <w:rFonts w:hint="eastAsia"/>
          <w:color w:val="000000"/>
          <w:lang w:eastAsia="zh-CN"/>
        </w:rPr>
        <w:t>.</w:t>
      </w:r>
      <w:proofErr w:type="gramEnd"/>
      <w:r w:rsidR="00737905">
        <w:rPr>
          <w:rFonts w:hint="eastAsia"/>
          <w:color w:val="000000"/>
          <w:lang w:eastAsia="zh-CN"/>
        </w:rPr>
        <w:t xml:space="preserve"> </w:t>
      </w:r>
    </w:p>
    <w:p w:rsidR="004E496B" w:rsidRDefault="00664A63" w:rsidP="002C777F">
      <w:pPr>
        <w:rPr>
          <w:color w:val="000000"/>
          <w:lang w:eastAsia="zh-CN"/>
        </w:rPr>
      </w:pPr>
      <w:r>
        <w:rPr>
          <w:rFonts w:hint="eastAsia"/>
          <w:color w:val="000000"/>
          <w:lang w:eastAsia="zh-CN"/>
        </w:rPr>
        <w:t xml:space="preserve">Once </w:t>
      </w:r>
      <w:r w:rsidR="00E52250">
        <w:rPr>
          <w:color w:val="000000"/>
          <w:lang w:eastAsia="zh-CN"/>
        </w:rPr>
        <w:t xml:space="preserve">a </w:t>
      </w:r>
      <w:r>
        <w:rPr>
          <w:rFonts w:hint="eastAsia"/>
          <w:color w:val="000000"/>
          <w:lang w:eastAsia="zh-CN"/>
        </w:rPr>
        <w:t xml:space="preserve">UE is </w:t>
      </w:r>
      <w:r w:rsidR="005B1DD6">
        <w:rPr>
          <w:color w:val="000000"/>
          <w:lang w:eastAsia="zh-CN"/>
        </w:rPr>
        <w:t>authorized</w:t>
      </w:r>
      <w:r>
        <w:rPr>
          <w:rFonts w:hint="eastAsia"/>
          <w:color w:val="000000"/>
          <w:lang w:eastAsia="zh-CN"/>
        </w:rPr>
        <w:t xml:space="preserve"> </w:t>
      </w:r>
      <w:r w:rsidR="00E52250">
        <w:rPr>
          <w:color w:val="000000"/>
          <w:lang w:eastAsia="zh-CN"/>
        </w:rPr>
        <w:t xml:space="preserve">to </w:t>
      </w:r>
      <w:r w:rsidR="005B1DD6">
        <w:rPr>
          <w:color w:val="000000"/>
          <w:lang w:eastAsia="zh-CN"/>
        </w:rPr>
        <w:t>perform D2D</w:t>
      </w:r>
      <w:r>
        <w:rPr>
          <w:rFonts w:hint="eastAsia"/>
          <w:color w:val="000000"/>
          <w:lang w:eastAsia="zh-CN"/>
        </w:rPr>
        <w:t xml:space="preserve"> </w:t>
      </w:r>
      <w:r>
        <w:rPr>
          <w:color w:val="000000"/>
          <w:lang w:eastAsia="zh-CN"/>
        </w:rPr>
        <w:t>discovery</w:t>
      </w:r>
      <w:r>
        <w:rPr>
          <w:rFonts w:hint="eastAsia"/>
          <w:color w:val="000000"/>
          <w:lang w:eastAsia="zh-CN"/>
        </w:rPr>
        <w:t xml:space="preserve"> </w:t>
      </w:r>
      <w:r w:rsidR="00E52250">
        <w:rPr>
          <w:color w:val="000000"/>
          <w:lang w:eastAsia="zh-CN"/>
        </w:rPr>
        <w:t>on a</w:t>
      </w:r>
      <w:r w:rsidR="00E52250">
        <w:rPr>
          <w:rFonts w:hint="eastAsia"/>
          <w:color w:val="000000"/>
          <w:lang w:eastAsia="zh-CN"/>
        </w:rPr>
        <w:t xml:space="preserve"> </w:t>
      </w:r>
      <w:r>
        <w:rPr>
          <w:rFonts w:hint="eastAsia"/>
          <w:color w:val="000000"/>
          <w:lang w:eastAsia="zh-CN"/>
        </w:rPr>
        <w:t xml:space="preserve">non-primary carrier, </w:t>
      </w:r>
      <w:r w:rsidR="005B1DD6">
        <w:rPr>
          <w:color w:val="000000"/>
          <w:lang w:eastAsia="zh-CN"/>
        </w:rPr>
        <w:t xml:space="preserve">it is necessary to have </w:t>
      </w:r>
      <w:r>
        <w:rPr>
          <w:rFonts w:hint="eastAsia"/>
          <w:color w:val="000000"/>
          <w:lang w:eastAsia="zh-CN"/>
        </w:rPr>
        <w:t>power control for th</w:t>
      </w:r>
      <w:r w:rsidR="00E52250">
        <w:rPr>
          <w:color w:val="000000"/>
          <w:lang w:eastAsia="zh-CN"/>
        </w:rPr>
        <w:t>e</w:t>
      </w:r>
      <w:r>
        <w:rPr>
          <w:rFonts w:hint="eastAsia"/>
          <w:color w:val="000000"/>
          <w:lang w:eastAsia="zh-CN"/>
        </w:rPr>
        <w:t xml:space="preserve"> </w:t>
      </w:r>
      <w:r>
        <w:rPr>
          <w:color w:val="000000"/>
          <w:lang w:eastAsia="zh-CN"/>
        </w:rPr>
        <w:t>announcement</w:t>
      </w:r>
      <w:r>
        <w:rPr>
          <w:rFonts w:hint="eastAsia"/>
          <w:color w:val="000000"/>
          <w:lang w:eastAsia="zh-CN"/>
        </w:rPr>
        <w:t xml:space="preserve"> </w:t>
      </w:r>
      <w:r w:rsidR="00A24ADC">
        <w:rPr>
          <w:color w:val="000000"/>
          <w:lang w:eastAsia="zh-CN"/>
        </w:rPr>
        <w:t>to minimize the</w:t>
      </w:r>
      <w:r w:rsidR="00B32400">
        <w:rPr>
          <w:color w:val="000000"/>
          <w:lang w:eastAsia="zh-CN"/>
        </w:rPr>
        <w:t xml:space="preserve"> </w:t>
      </w:r>
      <w:r>
        <w:rPr>
          <w:rFonts w:hint="eastAsia"/>
          <w:color w:val="000000"/>
          <w:lang w:eastAsia="zh-CN"/>
        </w:rPr>
        <w:t xml:space="preserve">interference. In release 12, </w:t>
      </w:r>
      <w:r w:rsidR="00E52250">
        <w:rPr>
          <w:color w:val="000000"/>
          <w:lang w:eastAsia="zh-CN"/>
        </w:rPr>
        <w:t xml:space="preserve">the </w:t>
      </w:r>
      <w:r>
        <w:rPr>
          <w:rFonts w:hint="eastAsia"/>
          <w:color w:val="000000"/>
          <w:lang w:eastAsia="zh-CN"/>
        </w:rPr>
        <w:t xml:space="preserve">transmission power for discovery </w:t>
      </w:r>
      <w:r w:rsidR="00E52250">
        <w:rPr>
          <w:color w:val="000000"/>
          <w:lang w:eastAsia="zh-CN"/>
        </w:rPr>
        <w:t>message transmission</w:t>
      </w:r>
      <w:r w:rsidR="00E52250">
        <w:rPr>
          <w:rFonts w:hint="eastAsia"/>
          <w:color w:val="000000"/>
          <w:lang w:eastAsia="zh-CN"/>
        </w:rPr>
        <w:t xml:space="preserve"> </w:t>
      </w:r>
      <w:r>
        <w:rPr>
          <w:rFonts w:hint="eastAsia"/>
          <w:color w:val="000000"/>
          <w:lang w:eastAsia="zh-CN"/>
        </w:rPr>
        <w:t xml:space="preserve">is determined </w:t>
      </w:r>
      <w:r w:rsidR="00E52250">
        <w:rPr>
          <w:color w:val="000000"/>
          <w:lang w:eastAsia="zh-CN"/>
        </w:rPr>
        <w:t>from the</w:t>
      </w:r>
      <w:r w:rsidR="00E52250">
        <w:rPr>
          <w:rFonts w:hint="eastAsia"/>
          <w:color w:val="000000"/>
          <w:lang w:eastAsia="zh-CN"/>
        </w:rPr>
        <w:t xml:space="preserve"> </w:t>
      </w:r>
      <w:r>
        <w:rPr>
          <w:rFonts w:hint="eastAsia"/>
          <w:color w:val="000000"/>
          <w:lang w:eastAsia="zh-CN"/>
        </w:rPr>
        <w:t xml:space="preserve">path loss of </w:t>
      </w:r>
      <w:r w:rsidR="00E52250">
        <w:rPr>
          <w:color w:val="000000"/>
          <w:lang w:eastAsia="zh-CN"/>
        </w:rPr>
        <w:t xml:space="preserve">the </w:t>
      </w:r>
      <w:proofErr w:type="spellStart"/>
      <w:r>
        <w:rPr>
          <w:rFonts w:hint="eastAsia"/>
          <w:color w:val="000000"/>
          <w:lang w:eastAsia="zh-CN"/>
        </w:rPr>
        <w:t>PCell</w:t>
      </w:r>
      <w:proofErr w:type="spellEnd"/>
      <w:r w:rsidR="00A24ADC">
        <w:rPr>
          <w:color w:val="000000"/>
          <w:lang w:eastAsia="zh-CN"/>
        </w:rPr>
        <w:t xml:space="preserve">.  The power control based on </w:t>
      </w:r>
      <w:proofErr w:type="spellStart"/>
      <w:r w:rsidR="00A24ADC">
        <w:rPr>
          <w:color w:val="000000"/>
          <w:lang w:eastAsia="zh-CN"/>
        </w:rPr>
        <w:t>PCell</w:t>
      </w:r>
      <w:proofErr w:type="spellEnd"/>
      <w:r w:rsidR="00A24ADC">
        <w:rPr>
          <w:color w:val="000000"/>
          <w:lang w:eastAsia="zh-CN"/>
        </w:rPr>
        <w:t xml:space="preserve"> is not adequate</w:t>
      </w:r>
      <w:r w:rsidR="004E496B">
        <w:rPr>
          <w:color w:val="000000"/>
          <w:lang w:eastAsia="zh-CN"/>
        </w:rPr>
        <w:t xml:space="preserve"> </w:t>
      </w:r>
      <w:r>
        <w:rPr>
          <w:rFonts w:hint="eastAsia"/>
          <w:color w:val="000000"/>
          <w:lang w:eastAsia="zh-CN"/>
        </w:rPr>
        <w:t xml:space="preserve">for discovery announcement </w:t>
      </w:r>
      <w:r w:rsidR="00E52250">
        <w:rPr>
          <w:color w:val="000000"/>
          <w:lang w:eastAsia="zh-CN"/>
        </w:rPr>
        <w:t>on a</w:t>
      </w:r>
      <w:r w:rsidR="00E52250">
        <w:rPr>
          <w:rFonts w:hint="eastAsia"/>
          <w:color w:val="000000"/>
          <w:lang w:eastAsia="zh-CN"/>
        </w:rPr>
        <w:t xml:space="preserve"> </w:t>
      </w:r>
      <w:r>
        <w:rPr>
          <w:rFonts w:hint="eastAsia"/>
          <w:color w:val="000000"/>
          <w:lang w:eastAsia="zh-CN"/>
        </w:rPr>
        <w:t>non-primary carrier</w:t>
      </w:r>
      <w:r w:rsidR="004E496B">
        <w:rPr>
          <w:color w:val="000000"/>
          <w:lang w:eastAsia="zh-CN"/>
        </w:rPr>
        <w:t>,</w:t>
      </w:r>
      <w:r>
        <w:rPr>
          <w:rFonts w:hint="eastAsia"/>
          <w:color w:val="000000"/>
          <w:lang w:eastAsia="zh-CN"/>
        </w:rPr>
        <w:t xml:space="preserve"> </w:t>
      </w:r>
      <w:r w:rsidR="00A24ADC">
        <w:rPr>
          <w:color w:val="000000"/>
          <w:lang w:eastAsia="zh-CN"/>
        </w:rPr>
        <w:t xml:space="preserve">as </w:t>
      </w:r>
      <w:r>
        <w:rPr>
          <w:rFonts w:hint="eastAsia"/>
          <w:color w:val="000000"/>
          <w:lang w:eastAsia="zh-CN"/>
        </w:rPr>
        <w:t xml:space="preserve">illustrated in Fig.1. </w:t>
      </w:r>
      <w:r w:rsidR="00E52250">
        <w:rPr>
          <w:color w:val="000000"/>
          <w:lang w:eastAsia="zh-CN"/>
        </w:rPr>
        <w:t>The p</w:t>
      </w:r>
      <w:r>
        <w:rPr>
          <w:rFonts w:hint="eastAsia"/>
          <w:color w:val="000000"/>
          <w:lang w:eastAsia="zh-CN"/>
        </w:rPr>
        <w:t>ath</w:t>
      </w:r>
      <w:r w:rsidR="004E496B">
        <w:rPr>
          <w:color w:val="000000"/>
          <w:lang w:eastAsia="zh-CN"/>
        </w:rPr>
        <w:t>-</w:t>
      </w:r>
      <w:r>
        <w:rPr>
          <w:rFonts w:hint="eastAsia"/>
          <w:color w:val="000000"/>
          <w:lang w:eastAsia="zh-CN"/>
        </w:rPr>
        <w:t xml:space="preserve">loss </w:t>
      </w:r>
      <w:proofErr w:type="gramStart"/>
      <w:r w:rsidR="00A24ADC">
        <w:rPr>
          <w:color w:val="000000"/>
          <w:lang w:eastAsia="zh-CN"/>
        </w:rPr>
        <w:t xml:space="preserve">of </w:t>
      </w:r>
      <w:r>
        <w:rPr>
          <w:rFonts w:hint="eastAsia"/>
          <w:color w:val="000000"/>
          <w:lang w:eastAsia="zh-CN"/>
        </w:rPr>
        <w:t xml:space="preserve"> </w:t>
      </w:r>
      <w:r w:rsidR="00E52250">
        <w:rPr>
          <w:color w:val="000000"/>
          <w:lang w:eastAsia="zh-CN"/>
        </w:rPr>
        <w:t>the</w:t>
      </w:r>
      <w:proofErr w:type="gramEnd"/>
      <w:r w:rsidR="00E52250">
        <w:rPr>
          <w:color w:val="000000"/>
          <w:lang w:eastAsia="zh-CN"/>
        </w:rPr>
        <w:t xml:space="preserve"> </w:t>
      </w:r>
      <w:r>
        <w:rPr>
          <w:rFonts w:hint="eastAsia"/>
          <w:color w:val="000000"/>
          <w:lang w:eastAsia="zh-CN"/>
        </w:rPr>
        <w:t>non-</w:t>
      </w:r>
      <w:r w:rsidR="00A24ADC">
        <w:rPr>
          <w:color w:val="000000"/>
          <w:lang w:eastAsia="zh-CN"/>
        </w:rPr>
        <w:t>primary</w:t>
      </w:r>
      <w:r>
        <w:rPr>
          <w:rFonts w:hint="eastAsia"/>
          <w:color w:val="000000"/>
          <w:lang w:eastAsia="zh-CN"/>
        </w:rPr>
        <w:t xml:space="preserve"> cell, </w:t>
      </w:r>
      <w:r w:rsidR="00A24ADC">
        <w:rPr>
          <w:color w:val="000000"/>
          <w:lang w:eastAsia="zh-CN"/>
        </w:rPr>
        <w:t>if the</w:t>
      </w:r>
      <w:r>
        <w:rPr>
          <w:rFonts w:hint="eastAsia"/>
          <w:color w:val="000000"/>
          <w:lang w:eastAsia="zh-CN"/>
        </w:rPr>
        <w:t xml:space="preserve"> UE is in coverage of this non-</w:t>
      </w:r>
      <w:r w:rsidR="00A24ADC">
        <w:rPr>
          <w:color w:val="000000"/>
          <w:lang w:eastAsia="zh-CN"/>
        </w:rPr>
        <w:t>primary</w:t>
      </w:r>
      <w:r>
        <w:rPr>
          <w:rFonts w:hint="eastAsia"/>
          <w:color w:val="000000"/>
          <w:lang w:eastAsia="zh-CN"/>
        </w:rPr>
        <w:t xml:space="preserve"> cell, should be used for transmission power</w:t>
      </w:r>
      <w:r w:rsidR="00E52250">
        <w:rPr>
          <w:color w:val="000000"/>
          <w:lang w:eastAsia="zh-CN"/>
        </w:rPr>
        <w:t xml:space="preserve"> setting</w:t>
      </w:r>
      <w:r>
        <w:rPr>
          <w:rFonts w:hint="eastAsia"/>
          <w:color w:val="000000"/>
          <w:lang w:eastAsia="zh-CN"/>
        </w:rPr>
        <w:t>.</w:t>
      </w:r>
      <w:r w:rsidR="00BA01E9">
        <w:rPr>
          <w:rFonts w:hint="eastAsia"/>
          <w:color w:val="000000"/>
          <w:lang w:eastAsia="zh-CN"/>
        </w:rPr>
        <w:t xml:space="preserve"> </w:t>
      </w:r>
    </w:p>
    <w:p w:rsidR="004E496B" w:rsidRDefault="00BA01E9" w:rsidP="002C777F">
      <w:pPr>
        <w:rPr>
          <w:color w:val="000000"/>
          <w:lang w:eastAsia="zh-CN"/>
        </w:rPr>
      </w:pPr>
      <w:r>
        <w:rPr>
          <w:rFonts w:hint="eastAsia"/>
          <w:color w:val="000000"/>
          <w:lang w:eastAsia="zh-CN"/>
        </w:rPr>
        <w:t xml:space="preserve">If Type 2 discovery is configured for </w:t>
      </w:r>
      <w:r w:rsidR="004E496B">
        <w:rPr>
          <w:color w:val="000000"/>
          <w:lang w:eastAsia="zh-CN"/>
        </w:rPr>
        <w:t xml:space="preserve">the </w:t>
      </w:r>
      <w:r>
        <w:rPr>
          <w:rFonts w:hint="eastAsia"/>
          <w:color w:val="000000"/>
          <w:lang w:eastAsia="zh-CN"/>
        </w:rPr>
        <w:t xml:space="preserve">UE </w:t>
      </w:r>
      <w:r w:rsidR="00E52250">
        <w:rPr>
          <w:color w:val="000000"/>
          <w:lang w:eastAsia="zh-CN"/>
        </w:rPr>
        <w:t>on the</w:t>
      </w:r>
      <w:r w:rsidR="00E52250">
        <w:rPr>
          <w:rFonts w:hint="eastAsia"/>
          <w:color w:val="000000"/>
          <w:lang w:eastAsia="zh-CN"/>
        </w:rPr>
        <w:t xml:space="preserve"> </w:t>
      </w:r>
      <w:r>
        <w:rPr>
          <w:rFonts w:hint="eastAsia"/>
          <w:color w:val="000000"/>
          <w:lang w:eastAsia="zh-CN"/>
        </w:rPr>
        <w:t xml:space="preserve">non-primary carrier, </w:t>
      </w:r>
      <w:r w:rsidR="00E52250">
        <w:rPr>
          <w:color w:val="000000"/>
          <w:lang w:eastAsia="zh-CN"/>
        </w:rPr>
        <w:t xml:space="preserve">the </w:t>
      </w:r>
      <w:proofErr w:type="spellStart"/>
      <w:r>
        <w:rPr>
          <w:rFonts w:hint="eastAsia"/>
          <w:color w:val="000000"/>
          <w:lang w:eastAsia="zh-CN"/>
        </w:rPr>
        <w:t>PCell</w:t>
      </w:r>
      <w:proofErr w:type="spellEnd"/>
      <w:r>
        <w:rPr>
          <w:rFonts w:hint="eastAsia"/>
          <w:color w:val="000000"/>
          <w:lang w:eastAsia="zh-CN"/>
        </w:rPr>
        <w:t xml:space="preserve"> should indicate </w:t>
      </w:r>
      <w:r w:rsidR="00E52250">
        <w:rPr>
          <w:color w:val="000000"/>
          <w:lang w:eastAsia="zh-CN"/>
        </w:rPr>
        <w:t>the</w:t>
      </w:r>
      <w:r w:rsidR="00E52250">
        <w:rPr>
          <w:rFonts w:hint="eastAsia"/>
          <w:color w:val="000000"/>
          <w:lang w:eastAsia="zh-CN"/>
        </w:rPr>
        <w:t xml:space="preserve"> </w:t>
      </w:r>
      <w:r>
        <w:rPr>
          <w:rFonts w:hint="eastAsia"/>
          <w:color w:val="000000"/>
          <w:lang w:eastAsia="zh-CN"/>
        </w:rPr>
        <w:t>non-</w:t>
      </w:r>
      <w:r w:rsidR="004913C1">
        <w:rPr>
          <w:color w:val="000000"/>
          <w:lang w:eastAsia="zh-CN"/>
        </w:rPr>
        <w:t>primary</w:t>
      </w:r>
      <w:r>
        <w:rPr>
          <w:rFonts w:hint="eastAsia"/>
          <w:color w:val="000000"/>
          <w:lang w:eastAsia="zh-CN"/>
        </w:rPr>
        <w:t xml:space="preserve"> cell </w:t>
      </w:r>
      <w:r w:rsidR="004913C1">
        <w:rPr>
          <w:color w:val="000000"/>
          <w:lang w:eastAsia="zh-CN"/>
        </w:rPr>
        <w:t>as the</w:t>
      </w:r>
      <w:r>
        <w:rPr>
          <w:rFonts w:hint="eastAsia"/>
          <w:color w:val="000000"/>
          <w:lang w:eastAsia="zh-CN"/>
        </w:rPr>
        <w:t xml:space="preserve"> cell</w:t>
      </w:r>
      <w:r w:rsidR="004913C1">
        <w:rPr>
          <w:color w:val="000000"/>
          <w:lang w:eastAsia="zh-CN"/>
        </w:rPr>
        <w:t xml:space="preserve"> </w:t>
      </w:r>
      <w:r w:rsidR="004E496B">
        <w:rPr>
          <w:color w:val="000000"/>
          <w:lang w:eastAsia="zh-CN"/>
        </w:rPr>
        <w:t xml:space="preserve">on </w:t>
      </w:r>
      <w:r w:rsidR="004913C1">
        <w:rPr>
          <w:color w:val="000000"/>
          <w:lang w:eastAsia="zh-CN"/>
        </w:rPr>
        <w:t>which</w:t>
      </w:r>
      <w:r>
        <w:rPr>
          <w:rFonts w:hint="eastAsia"/>
          <w:color w:val="000000"/>
          <w:lang w:eastAsia="zh-CN"/>
        </w:rPr>
        <w:t xml:space="preserve"> </w:t>
      </w:r>
      <w:r w:rsidR="00E52250">
        <w:rPr>
          <w:color w:val="000000"/>
          <w:lang w:eastAsia="zh-CN"/>
        </w:rPr>
        <w:t xml:space="preserve">the </w:t>
      </w:r>
      <w:r>
        <w:rPr>
          <w:rFonts w:hint="eastAsia"/>
          <w:color w:val="000000"/>
          <w:lang w:eastAsia="zh-CN"/>
        </w:rPr>
        <w:t>path</w:t>
      </w:r>
      <w:r w:rsidR="004E496B">
        <w:rPr>
          <w:color w:val="000000"/>
          <w:lang w:eastAsia="zh-CN"/>
        </w:rPr>
        <w:t>-</w:t>
      </w:r>
      <w:r>
        <w:rPr>
          <w:rFonts w:hint="eastAsia"/>
          <w:color w:val="000000"/>
          <w:lang w:eastAsia="zh-CN"/>
        </w:rPr>
        <w:t xml:space="preserve">loss </w:t>
      </w:r>
      <w:r w:rsidR="00E52250">
        <w:rPr>
          <w:color w:val="000000"/>
          <w:lang w:eastAsia="zh-CN"/>
        </w:rPr>
        <w:t xml:space="preserve">needs to be </w:t>
      </w:r>
      <w:r w:rsidR="004913C1">
        <w:rPr>
          <w:color w:val="000000"/>
          <w:lang w:eastAsia="zh-CN"/>
        </w:rPr>
        <w:t>measured</w:t>
      </w:r>
      <w:r>
        <w:rPr>
          <w:rFonts w:hint="eastAsia"/>
          <w:color w:val="000000"/>
          <w:lang w:eastAsia="zh-CN"/>
        </w:rPr>
        <w:t xml:space="preserve">. </w:t>
      </w:r>
    </w:p>
    <w:p w:rsidR="002C777F" w:rsidRDefault="00BA01E9" w:rsidP="002C777F">
      <w:pPr>
        <w:rPr>
          <w:color w:val="000000"/>
          <w:lang w:eastAsia="zh-CN"/>
        </w:rPr>
      </w:pPr>
      <w:r>
        <w:rPr>
          <w:rFonts w:hint="eastAsia"/>
          <w:color w:val="000000"/>
          <w:lang w:eastAsia="zh-CN"/>
        </w:rPr>
        <w:t xml:space="preserve">If Type 1 discovery is configured for </w:t>
      </w:r>
      <w:r w:rsidR="00E52250">
        <w:rPr>
          <w:color w:val="000000"/>
          <w:lang w:eastAsia="zh-CN"/>
        </w:rPr>
        <w:t xml:space="preserve">the </w:t>
      </w:r>
      <w:r>
        <w:rPr>
          <w:rFonts w:hint="eastAsia"/>
          <w:color w:val="000000"/>
          <w:lang w:eastAsia="zh-CN"/>
        </w:rPr>
        <w:t xml:space="preserve">UE </w:t>
      </w:r>
      <w:r w:rsidR="00E52250">
        <w:rPr>
          <w:color w:val="000000"/>
          <w:lang w:eastAsia="zh-CN"/>
        </w:rPr>
        <w:t>on the</w:t>
      </w:r>
      <w:r w:rsidR="00E52250">
        <w:rPr>
          <w:rFonts w:hint="eastAsia"/>
          <w:color w:val="000000"/>
          <w:lang w:eastAsia="zh-CN"/>
        </w:rPr>
        <w:t xml:space="preserve"> </w:t>
      </w:r>
      <w:r>
        <w:rPr>
          <w:rFonts w:hint="eastAsia"/>
          <w:color w:val="000000"/>
          <w:lang w:eastAsia="zh-CN"/>
        </w:rPr>
        <w:t xml:space="preserve">non-primary carrier, </w:t>
      </w:r>
      <w:r w:rsidR="00E52250">
        <w:rPr>
          <w:color w:val="000000"/>
          <w:lang w:eastAsia="zh-CN"/>
        </w:rPr>
        <w:t xml:space="preserve">the </w:t>
      </w:r>
      <w:proofErr w:type="spellStart"/>
      <w:r>
        <w:rPr>
          <w:rFonts w:hint="eastAsia"/>
          <w:color w:val="000000"/>
          <w:lang w:eastAsia="zh-CN"/>
        </w:rPr>
        <w:t>PCell</w:t>
      </w:r>
      <w:proofErr w:type="spellEnd"/>
      <w:r>
        <w:rPr>
          <w:rFonts w:hint="eastAsia"/>
          <w:color w:val="000000"/>
          <w:lang w:eastAsia="zh-CN"/>
        </w:rPr>
        <w:t xml:space="preserve"> may indicate resource pools associated with different non-serving cells such as Cell2 or Cell3 </w:t>
      </w:r>
      <w:r w:rsidR="00E52250">
        <w:rPr>
          <w:color w:val="000000"/>
          <w:lang w:eastAsia="zh-CN"/>
        </w:rPr>
        <w:t>on the</w:t>
      </w:r>
      <w:r w:rsidR="00E52250">
        <w:rPr>
          <w:rFonts w:hint="eastAsia"/>
          <w:color w:val="000000"/>
          <w:lang w:eastAsia="zh-CN"/>
        </w:rPr>
        <w:t xml:space="preserve"> </w:t>
      </w:r>
      <w:r>
        <w:rPr>
          <w:rFonts w:hint="eastAsia"/>
          <w:color w:val="000000"/>
          <w:lang w:eastAsia="zh-CN"/>
        </w:rPr>
        <w:t xml:space="preserve">non-primary carrier. </w:t>
      </w:r>
      <w:r w:rsidR="00E52250">
        <w:rPr>
          <w:color w:val="000000"/>
          <w:lang w:eastAsia="zh-CN"/>
        </w:rPr>
        <w:t xml:space="preserve">The </w:t>
      </w:r>
      <w:r w:rsidR="00D05A94">
        <w:rPr>
          <w:rFonts w:hint="eastAsia"/>
          <w:color w:val="000000"/>
          <w:lang w:eastAsia="zh-CN"/>
        </w:rPr>
        <w:t xml:space="preserve">UE needs to </w:t>
      </w:r>
      <w:r w:rsidR="00376AA0">
        <w:rPr>
          <w:color w:val="000000"/>
          <w:lang w:eastAsia="zh-CN"/>
        </w:rPr>
        <w:t xml:space="preserve">measure the signal strength of each cell and </w:t>
      </w:r>
      <w:proofErr w:type="gramStart"/>
      <w:r w:rsidR="00376AA0">
        <w:rPr>
          <w:color w:val="000000"/>
          <w:lang w:eastAsia="zh-CN"/>
        </w:rPr>
        <w:t>determine  each</w:t>
      </w:r>
      <w:proofErr w:type="gramEnd"/>
      <w:r w:rsidR="00376AA0">
        <w:rPr>
          <w:color w:val="000000"/>
          <w:lang w:eastAsia="zh-CN"/>
        </w:rPr>
        <w:t xml:space="preserve"> </w:t>
      </w:r>
      <w:r w:rsidR="008F3C67">
        <w:rPr>
          <w:rFonts w:hint="eastAsia"/>
          <w:color w:val="000000"/>
          <w:lang w:eastAsia="zh-CN"/>
        </w:rPr>
        <w:t>cell</w:t>
      </w:r>
      <w:r w:rsidR="00E52250">
        <w:rPr>
          <w:color w:val="000000"/>
          <w:lang w:eastAsia="zh-CN"/>
        </w:rPr>
        <w:t>’s</w:t>
      </w:r>
      <w:r w:rsidR="008F3C67">
        <w:rPr>
          <w:rFonts w:hint="eastAsia"/>
          <w:color w:val="000000"/>
          <w:lang w:eastAsia="zh-CN"/>
        </w:rPr>
        <w:t xml:space="preserve"> coverage </w:t>
      </w:r>
      <w:r w:rsidR="00E52250">
        <w:rPr>
          <w:color w:val="000000"/>
          <w:lang w:eastAsia="zh-CN"/>
        </w:rPr>
        <w:t xml:space="preserve"> on the</w:t>
      </w:r>
      <w:r w:rsidR="008F3C67">
        <w:rPr>
          <w:rFonts w:hint="eastAsia"/>
          <w:color w:val="000000"/>
          <w:lang w:eastAsia="zh-CN"/>
        </w:rPr>
        <w:t xml:space="preserve"> non-primary carrier</w:t>
      </w:r>
      <w:r w:rsidR="00376AA0">
        <w:rPr>
          <w:color w:val="000000"/>
          <w:lang w:eastAsia="zh-CN"/>
        </w:rPr>
        <w:t>.</w:t>
      </w:r>
      <w:r w:rsidR="004E496B">
        <w:rPr>
          <w:color w:val="000000"/>
          <w:lang w:eastAsia="zh-CN"/>
        </w:rPr>
        <w:t xml:space="preserve"> </w:t>
      </w:r>
      <w:r w:rsidR="00376AA0">
        <w:rPr>
          <w:color w:val="000000"/>
          <w:lang w:eastAsia="zh-CN"/>
        </w:rPr>
        <w:t>T</w:t>
      </w:r>
      <w:r w:rsidR="00E52250">
        <w:rPr>
          <w:color w:val="000000"/>
          <w:lang w:eastAsia="zh-CN"/>
        </w:rPr>
        <w:t xml:space="preserve">he </w:t>
      </w:r>
      <w:r w:rsidR="008F3C67">
        <w:rPr>
          <w:rFonts w:hint="eastAsia"/>
          <w:color w:val="000000"/>
          <w:lang w:eastAsia="zh-CN"/>
        </w:rPr>
        <w:t xml:space="preserve">UE can </w:t>
      </w:r>
      <w:r w:rsidR="004E496B">
        <w:rPr>
          <w:color w:val="000000"/>
          <w:lang w:eastAsia="zh-CN"/>
        </w:rPr>
        <w:t xml:space="preserve">then </w:t>
      </w:r>
      <w:r w:rsidR="008F3C67">
        <w:rPr>
          <w:rFonts w:hint="eastAsia"/>
          <w:color w:val="000000"/>
          <w:lang w:eastAsia="zh-CN"/>
        </w:rPr>
        <w:t>select</w:t>
      </w:r>
      <w:r w:rsidR="00E52250">
        <w:rPr>
          <w:color w:val="000000"/>
          <w:lang w:eastAsia="zh-CN"/>
        </w:rPr>
        <w:t xml:space="preserve"> a</w:t>
      </w:r>
      <w:r w:rsidR="008F3C67">
        <w:rPr>
          <w:rFonts w:hint="eastAsia"/>
          <w:color w:val="000000"/>
          <w:lang w:eastAsia="zh-CN"/>
        </w:rPr>
        <w:t xml:space="preserve"> transmission resource from </w:t>
      </w:r>
      <w:proofErr w:type="gramStart"/>
      <w:r w:rsidR="008F3C67">
        <w:rPr>
          <w:rFonts w:hint="eastAsia"/>
          <w:color w:val="000000"/>
          <w:lang w:eastAsia="zh-CN"/>
        </w:rPr>
        <w:t xml:space="preserve">the </w:t>
      </w:r>
      <w:r w:rsidR="00D05A94">
        <w:rPr>
          <w:rFonts w:hint="eastAsia"/>
          <w:color w:val="000000"/>
          <w:lang w:eastAsia="zh-CN"/>
        </w:rPr>
        <w:t xml:space="preserve"> </w:t>
      </w:r>
      <w:r w:rsidR="008F3C67">
        <w:rPr>
          <w:rFonts w:hint="eastAsia"/>
          <w:color w:val="000000"/>
          <w:lang w:eastAsia="zh-CN"/>
        </w:rPr>
        <w:t>resource</w:t>
      </w:r>
      <w:proofErr w:type="gramEnd"/>
      <w:r w:rsidR="008F3C67">
        <w:rPr>
          <w:rFonts w:hint="eastAsia"/>
          <w:color w:val="000000"/>
          <w:lang w:eastAsia="zh-CN"/>
        </w:rPr>
        <w:t xml:space="preserve"> pool of the corresponding non-serving cell</w:t>
      </w:r>
      <w:r w:rsidR="00376AA0">
        <w:rPr>
          <w:color w:val="000000"/>
          <w:lang w:eastAsia="zh-CN"/>
        </w:rPr>
        <w:t xml:space="preserve"> based on the measurements</w:t>
      </w:r>
      <w:r w:rsidR="008F3C67">
        <w:rPr>
          <w:rFonts w:hint="eastAsia"/>
          <w:color w:val="000000"/>
          <w:lang w:eastAsia="zh-CN"/>
        </w:rPr>
        <w:t>.</w:t>
      </w:r>
      <w:r w:rsidR="00224254">
        <w:rPr>
          <w:rFonts w:hint="eastAsia"/>
          <w:color w:val="000000"/>
          <w:lang w:eastAsia="zh-CN"/>
        </w:rPr>
        <w:t xml:space="preserve"> </w:t>
      </w:r>
      <w:proofErr w:type="spellStart"/>
      <w:proofErr w:type="gramStart"/>
      <w:r w:rsidR="00224254">
        <w:rPr>
          <w:rFonts w:hint="eastAsia"/>
          <w:color w:val="000000"/>
          <w:lang w:eastAsia="zh-CN"/>
        </w:rPr>
        <w:t>i</w:t>
      </w:r>
      <w:proofErr w:type="spellEnd"/>
      <w:proofErr w:type="gramEnd"/>
      <w:r w:rsidR="00E52250">
        <w:rPr>
          <w:color w:val="000000"/>
          <w:lang w:eastAsia="zh-CN"/>
        </w:rPr>
        <w:t xml:space="preserve"> </w:t>
      </w:r>
      <w:r w:rsidR="00224254">
        <w:rPr>
          <w:rFonts w:hint="eastAsia"/>
          <w:color w:val="000000"/>
          <w:lang w:eastAsia="zh-CN"/>
        </w:rPr>
        <w:t xml:space="preserve">RSRP </w:t>
      </w:r>
      <w:r w:rsidR="00376AA0">
        <w:rPr>
          <w:color w:val="000000"/>
          <w:lang w:eastAsia="zh-CN"/>
        </w:rPr>
        <w:t xml:space="preserve">should be used as the reference measurement of the signal strength </w:t>
      </w:r>
      <w:r w:rsidR="00E52250">
        <w:rPr>
          <w:color w:val="000000"/>
          <w:lang w:eastAsia="zh-CN"/>
        </w:rPr>
        <w:t>on the</w:t>
      </w:r>
      <w:r w:rsidR="00224254">
        <w:rPr>
          <w:rFonts w:hint="eastAsia"/>
          <w:color w:val="000000"/>
          <w:lang w:eastAsia="zh-CN"/>
        </w:rPr>
        <w:t xml:space="preserve"> non-primary carrier </w:t>
      </w:r>
      <w:r w:rsidR="00376AA0">
        <w:rPr>
          <w:color w:val="000000"/>
          <w:lang w:eastAsia="zh-CN"/>
        </w:rPr>
        <w:t xml:space="preserve">in </w:t>
      </w:r>
      <w:r w:rsidR="00224254">
        <w:rPr>
          <w:rFonts w:hint="eastAsia"/>
          <w:color w:val="000000"/>
          <w:lang w:eastAsia="zh-CN"/>
        </w:rPr>
        <w:t>determin</w:t>
      </w:r>
      <w:r w:rsidR="00376AA0">
        <w:rPr>
          <w:color w:val="000000"/>
          <w:lang w:eastAsia="zh-CN"/>
        </w:rPr>
        <w:t xml:space="preserve">ing the selection of </w:t>
      </w:r>
      <w:r w:rsidR="004E496B">
        <w:rPr>
          <w:color w:val="000000"/>
          <w:lang w:eastAsia="zh-CN"/>
        </w:rPr>
        <w:t xml:space="preserve">a </w:t>
      </w:r>
      <w:r w:rsidR="00376AA0">
        <w:rPr>
          <w:color w:val="000000"/>
          <w:lang w:eastAsia="zh-CN"/>
        </w:rPr>
        <w:t>cell for D2D discovery</w:t>
      </w:r>
      <w:r w:rsidR="00224254">
        <w:rPr>
          <w:rFonts w:hint="eastAsia"/>
          <w:color w:val="000000"/>
          <w:lang w:eastAsia="zh-CN"/>
        </w:rPr>
        <w:t xml:space="preserve">. </w:t>
      </w:r>
      <w:r w:rsidR="00F60BE2">
        <w:rPr>
          <w:rFonts w:hint="eastAsia"/>
          <w:color w:val="000000"/>
          <w:lang w:eastAsia="zh-CN"/>
        </w:rPr>
        <w:t xml:space="preserve">The UE </w:t>
      </w:r>
      <w:r w:rsidR="00376AA0">
        <w:rPr>
          <w:color w:val="000000"/>
          <w:lang w:eastAsia="zh-CN"/>
        </w:rPr>
        <w:t>should select</w:t>
      </w:r>
      <w:r w:rsidR="00F60BE2">
        <w:rPr>
          <w:rFonts w:hint="eastAsia"/>
          <w:color w:val="000000"/>
          <w:lang w:eastAsia="zh-CN"/>
        </w:rPr>
        <w:t xml:space="preserve"> the resource pool corresponding to the non-serving cell </w:t>
      </w:r>
      <w:r w:rsidR="00DF2D49">
        <w:rPr>
          <w:rFonts w:hint="eastAsia"/>
          <w:color w:val="000000"/>
          <w:lang w:eastAsia="zh-CN"/>
        </w:rPr>
        <w:t xml:space="preserve">with </w:t>
      </w:r>
      <w:r w:rsidR="00F60BE2">
        <w:rPr>
          <w:rFonts w:hint="eastAsia"/>
          <w:color w:val="000000"/>
          <w:lang w:eastAsia="zh-CN"/>
        </w:rPr>
        <w:t xml:space="preserve">the strongest RSRP. </w:t>
      </w:r>
    </w:p>
    <w:p w:rsidR="004E496B" w:rsidRDefault="004E496B" w:rsidP="00664A63">
      <w:pPr>
        <w:jc w:val="center"/>
      </w:pPr>
    </w:p>
    <w:p w:rsidR="00664A63" w:rsidRDefault="00664A63" w:rsidP="00664A63">
      <w:pPr>
        <w:jc w:val="center"/>
        <w:rPr>
          <w:lang w:eastAsia="zh-CN"/>
        </w:rPr>
      </w:pPr>
      <w:r>
        <w:object w:dxaOrig="8541" w:dyaOrig="1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92.25pt" o:ole="">
            <v:imagedata r:id="rId9" o:title=""/>
          </v:shape>
          <o:OLEObject Type="Embed" ProgID="Visio.Drawing.11" ShapeID="_x0000_i1025" DrawAspect="Content" ObjectID="_1501136397" r:id="rId10"/>
        </w:object>
      </w:r>
    </w:p>
    <w:p w:rsidR="00664A63" w:rsidRDefault="00664A63" w:rsidP="00664A63">
      <w:pPr>
        <w:jc w:val="center"/>
        <w:rPr>
          <w:color w:val="000000"/>
          <w:lang w:eastAsia="zh-CN"/>
        </w:rPr>
      </w:pPr>
      <w:r>
        <w:rPr>
          <w:rFonts w:hint="eastAsia"/>
          <w:lang w:eastAsia="zh-CN"/>
        </w:rPr>
        <w:t>Fig.1 UE announcing in non-primary carrier</w:t>
      </w:r>
    </w:p>
    <w:p w:rsidR="00664A63" w:rsidRDefault="00664A63" w:rsidP="00664A63">
      <w:pPr>
        <w:rPr>
          <w:color w:val="000000"/>
          <w:lang w:eastAsia="zh-CN"/>
        </w:rPr>
      </w:pPr>
    </w:p>
    <w:p w:rsidR="00664A63" w:rsidRPr="008A1726" w:rsidRDefault="00664A63" w:rsidP="00664A63">
      <w:pPr>
        <w:rPr>
          <w:i/>
          <w:szCs w:val="22"/>
          <w:lang w:val="en-US" w:eastAsia="zh-CN"/>
        </w:rPr>
      </w:pPr>
      <w:r w:rsidRPr="00D71EBC">
        <w:rPr>
          <w:b/>
          <w:i/>
          <w:lang w:eastAsia="zh-CN"/>
        </w:rPr>
        <w:t xml:space="preserve">Proposal </w:t>
      </w:r>
      <w:r>
        <w:rPr>
          <w:b/>
          <w:i/>
          <w:lang w:eastAsia="zh-CN"/>
        </w:rPr>
        <w:t>1</w:t>
      </w:r>
      <w:r w:rsidRPr="00D71EBC">
        <w:rPr>
          <w:b/>
          <w:i/>
          <w:lang w:eastAsia="zh-CN"/>
        </w:rPr>
        <w:t>:</w:t>
      </w:r>
      <w:r>
        <w:rPr>
          <w:i/>
          <w:lang w:eastAsia="zh-CN"/>
        </w:rPr>
        <w:t xml:space="preserve"> </w:t>
      </w:r>
      <w:r w:rsidRPr="008A1726">
        <w:rPr>
          <w:rFonts w:hint="eastAsia"/>
          <w:i/>
          <w:lang w:eastAsia="zh-CN"/>
        </w:rPr>
        <w:t xml:space="preserve">If </w:t>
      </w:r>
      <w:r w:rsidR="00B96CDE">
        <w:rPr>
          <w:i/>
          <w:lang w:eastAsia="zh-CN"/>
        </w:rPr>
        <w:t xml:space="preserve">a </w:t>
      </w:r>
      <w:r w:rsidRPr="00A14DDA">
        <w:rPr>
          <w:rFonts w:hint="eastAsia"/>
          <w:i/>
          <w:color w:val="000000"/>
          <w:lang w:eastAsia="zh-CN"/>
        </w:rPr>
        <w:t xml:space="preserve">UE is </w:t>
      </w:r>
      <w:r w:rsidR="005F4179">
        <w:rPr>
          <w:i/>
          <w:color w:val="000000"/>
          <w:lang w:eastAsia="zh-CN"/>
        </w:rPr>
        <w:t>authorized</w:t>
      </w:r>
      <w:r w:rsidRPr="00A14DDA">
        <w:rPr>
          <w:rFonts w:hint="eastAsia"/>
          <w:i/>
          <w:color w:val="000000"/>
          <w:lang w:eastAsia="zh-CN"/>
        </w:rPr>
        <w:t xml:space="preserve"> </w:t>
      </w:r>
      <w:r w:rsidR="00B96CDE">
        <w:rPr>
          <w:i/>
          <w:color w:val="000000"/>
          <w:lang w:eastAsia="zh-CN"/>
        </w:rPr>
        <w:t>to announce</w:t>
      </w:r>
      <w:r w:rsidR="00B96CDE" w:rsidRPr="00A14DDA">
        <w:rPr>
          <w:rFonts w:hint="eastAsia"/>
          <w:i/>
          <w:color w:val="000000"/>
          <w:lang w:eastAsia="zh-CN"/>
        </w:rPr>
        <w:t xml:space="preserve"> </w:t>
      </w:r>
      <w:r w:rsidRPr="00A14DDA">
        <w:rPr>
          <w:i/>
          <w:color w:val="000000"/>
          <w:lang w:eastAsia="zh-CN"/>
        </w:rPr>
        <w:t>discovery</w:t>
      </w:r>
      <w:r w:rsidRPr="00A14DDA">
        <w:rPr>
          <w:rFonts w:hint="eastAsia"/>
          <w:i/>
          <w:color w:val="000000"/>
          <w:lang w:eastAsia="zh-CN"/>
        </w:rPr>
        <w:t xml:space="preserve"> </w:t>
      </w:r>
      <w:r w:rsidR="00B96CDE">
        <w:rPr>
          <w:i/>
          <w:color w:val="000000"/>
          <w:lang w:eastAsia="zh-CN"/>
        </w:rPr>
        <w:t>on a</w:t>
      </w:r>
      <w:r w:rsidR="00B96CDE" w:rsidRPr="00A14DDA">
        <w:rPr>
          <w:rFonts w:hint="eastAsia"/>
          <w:i/>
          <w:color w:val="000000"/>
          <w:lang w:eastAsia="zh-CN"/>
        </w:rPr>
        <w:t xml:space="preserve"> </w:t>
      </w:r>
      <w:r w:rsidRPr="00A14DDA">
        <w:rPr>
          <w:rFonts w:hint="eastAsia"/>
          <w:i/>
          <w:color w:val="000000"/>
          <w:lang w:eastAsia="zh-CN"/>
        </w:rPr>
        <w:t>non-primary carrier</w:t>
      </w:r>
      <w:r>
        <w:rPr>
          <w:rFonts w:hint="eastAsia"/>
          <w:i/>
          <w:color w:val="000000"/>
          <w:lang w:eastAsia="zh-CN"/>
        </w:rPr>
        <w:t xml:space="preserve">, </w:t>
      </w:r>
      <w:r w:rsidR="00B96CDE">
        <w:rPr>
          <w:i/>
          <w:color w:val="000000"/>
          <w:lang w:eastAsia="zh-CN"/>
        </w:rPr>
        <w:t xml:space="preserve">the </w:t>
      </w:r>
      <w:r>
        <w:rPr>
          <w:rFonts w:hint="eastAsia"/>
          <w:i/>
          <w:color w:val="000000"/>
          <w:lang w:eastAsia="zh-CN"/>
        </w:rPr>
        <w:t>path</w:t>
      </w:r>
      <w:r w:rsidR="004E496B">
        <w:rPr>
          <w:i/>
          <w:color w:val="000000"/>
          <w:lang w:eastAsia="zh-CN"/>
        </w:rPr>
        <w:t>-</w:t>
      </w:r>
      <w:r>
        <w:rPr>
          <w:rFonts w:hint="eastAsia"/>
          <w:i/>
          <w:color w:val="000000"/>
          <w:lang w:eastAsia="zh-CN"/>
        </w:rPr>
        <w:t xml:space="preserve">loss </w:t>
      </w:r>
      <w:proofErr w:type="gramStart"/>
      <w:r w:rsidR="005F4179">
        <w:rPr>
          <w:i/>
          <w:color w:val="000000"/>
          <w:lang w:eastAsia="zh-CN"/>
        </w:rPr>
        <w:t xml:space="preserve">of </w:t>
      </w:r>
      <w:r w:rsidR="00B96CDE">
        <w:rPr>
          <w:i/>
          <w:color w:val="000000"/>
          <w:lang w:eastAsia="zh-CN"/>
        </w:rPr>
        <w:t xml:space="preserve"> </w:t>
      </w:r>
      <w:r w:rsidR="004E496B">
        <w:rPr>
          <w:i/>
          <w:color w:val="000000"/>
          <w:lang w:eastAsia="zh-CN"/>
        </w:rPr>
        <w:t>the</w:t>
      </w:r>
      <w:proofErr w:type="gramEnd"/>
      <w:r w:rsidR="004E496B">
        <w:rPr>
          <w:i/>
          <w:color w:val="000000"/>
          <w:lang w:eastAsia="zh-CN"/>
        </w:rPr>
        <w:t xml:space="preserve"> </w:t>
      </w:r>
      <w:r>
        <w:rPr>
          <w:rFonts w:hint="eastAsia"/>
          <w:i/>
          <w:color w:val="000000"/>
          <w:lang w:eastAsia="zh-CN"/>
        </w:rPr>
        <w:t>non-serving cell</w:t>
      </w:r>
      <w:r w:rsidR="00B96CDE">
        <w:rPr>
          <w:i/>
          <w:color w:val="000000"/>
          <w:lang w:eastAsia="zh-CN"/>
        </w:rPr>
        <w:t xml:space="preserve"> </w:t>
      </w:r>
      <w:r>
        <w:rPr>
          <w:rFonts w:hint="eastAsia"/>
          <w:i/>
          <w:color w:val="000000"/>
          <w:lang w:eastAsia="zh-CN"/>
        </w:rPr>
        <w:t xml:space="preserve">should be used </w:t>
      </w:r>
      <w:r w:rsidR="005F4179">
        <w:rPr>
          <w:i/>
          <w:color w:val="000000"/>
          <w:lang w:eastAsia="zh-CN"/>
        </w:rPr>
        <w:t xml:space="preserve">as the reference </w:t>
      </w:r>
      <w:r>
        <w:rPr>
          <w:rFonts w:hint="eastAsia"/>
          <w:i/>
          <w:color w:val="000000"/>
          <w:lang w:eastAsia="zh-CN"/>
        </w:rPr>
        <w:t>for transmission power</w:t>
      </w:r>
      <w:r w:rsidR="00B96CDE">
        <w:rPr>
          <w:i/>
          <w:color w:val="000000"/>
          <w:lang w:eastAsia="zh-CN"/>
        </w:rPr>
        <w:t xml:space="preserve"> setting</w:t>
      </w:r>
      <w:r>
        <w:rPr>
          <w:rFonts w:hint="eastAsia"/>
          <w:i/>
          <w:color w:val="000000"/>
          <w:lang w:eastAsia="zh-CN"/>
        </w:rPr>
        <w:t>.</w:t>
      </w:r>
    </w:p>
    <w:p w:rsidR="00664A63" w:rsidRDefault="00F60BE2" w:rsidP="002C777F">
      <w:pPr>
        <w:rPr>
          <w:i/>
          <w:lang w:eastAsia="zh-CN"/>
        </w:rPr>
      </w:pPr>
      <w:r w:rsidRPr="00D71EBC">
        <w:rPr>
          <w:b/>
          <w:i/>
          <w:lang w:eastAsia="zh-CN"/>
        </w:rPr>
        <w:t xml:space="preserve">Proposal </w:t>
      </w:r>
      <w:r>
        <w:rPr>
          <w:rFonts w:hint="eastAsia"/>
          <w:b/>
          <w:i/>
          <w:lang w:eastAsia="zh-CN"/>
        </w:rPr>
        <w:t>2</w:t>
      </w:r>
      <w:r w:rsidRPr="00D71EBC">
        <w:rPr>
          <w:b/>
          <w:i/>
          <w:lang w:eastAsia="zh-CN"/>
        </w:rPr>
        <w:t>:</w:t>
      </w:r>
      <w:r>
        <w:rPr>
          <w:i/>
          <w:lang w:eastAsia="zh-CN"/>
        </w:rPr>
        <w:t xml:space="preserve"> </w:t>
      </w:r>
      <w:r w:rsidRPr="008A1726">
        <w:rPr>
          <w:rFonts w:hint="eastAsia"/>
          <w:i/>
          <w:lang w:eastAsia="zh-CN"/>
        </w:rPr>
        <w:t>If</w:t>
      </w:r>
      <w:r>
        <w:rPr>
          <w:rFonts w:hint="eastAsia"/>
          <w:i/>
          <w:lang w:eastAsia="zh-CN"/>
        </w:rPr>
        <w:t xml:space="preserve"> Type </w:t>
      </w:r>
      <w:r w:rsidR="00CD644F">
        <w:rPr>
          <w:rFonts w:hint="eastAsia"/>
          <w:i/>
          <w:lang w:eastAsia="zh-CN"/>
        </w:rPr>
        <w:t xml:space="preserve">1 </w:t>
      </w:r>
      <w:r w:rsidRPr="00936AA8">
        <w:rPr>
          <w:rFonts w:hint="eastAsia"/>
          <w:i/>
          <w:lang w:eastAsia="zh-CN"/>
        </w:rPr>
        <w:t xml:space="preserve">discovery is configured for </w:t>
      </w:r>
      <w:r w:rsidR="00B96CDE">
        <w:rPr>
          <w:i/>
          <w:lang w:eastAsia="zh-CN"/>
        </w:rPr>
        <w:t xml:space="preserve">the </w:t>
      </w:r>
      <w:r w:rsidRPr="00936AA8">
        <w:rPr>
          <w:rFonts w:hint="eastAsia"/>
          <w:i/>
          <w:lang w:eastAsia="zh-CN"/>
        </w:rPr>
        <w:t xml:space="preserve">UE </w:t>
      </w:r>
      <w:r w:rsidR="00B96CDE">
        <w:rPr>
          <w:i/>
          <w:lang w:eastAsia="zh-CN"/>
        </w:rPr>
        <w:t>on the</w:t>
      </w:r>
      <w:r w:rsidR="00B96CDE" w:rsidRPr="00936AA8">
        <w:rPr>
          <w:rFonts w:hint="eastAsia"/>
          <w:i/>
          <w:lang w:eastAsia="zh-CN"/>
        </w:rPr>
        <w:t xml:space="preserve"> </w:t>
      </w:r>
      <w:r w:rsidRPr="00936AA8">
        <w:rPr>
          <w:rFonts w:hint="eastAsia"/>
          <w:i/>
          <w:lang w:eastAsia="zh-CN"/>
        </w:rPr>
        <w:t xml:space="preserve">non-primary carrier, </w:t>
      </w:r>
      <w:r w:rsidR="00B96CDE">
        <w:rPr>
          <w:i/>
          <w:lang w:eastAsia="zh-CN"/>
        </w:rPr>
        <w:t xml:space="preserve">the </w:t>
      </w:r>
      <w:r>
        <w:rPr>
          <w:rFonts w:hint="eastAsia"/>
          <w:i/>
          <w:lang w:eastAsia="zh-CN"/>
        </w:rPr>
        <w:t xml:space="preserve">UE </w:t>
      </w:r>
      <w:r w:rsidR="00B96CDE">
        <w:rPr>
          <w:i/>
          <w:lang w:eastAsia="zh-CN"/>
        </w:rPr>
        <w:t>should</w:t>
      </w:r>
      <w:r>
        <w:rPr>
          <w:rFonts w:hint="eastAsia"/>
          <w:i/>
          <w:lang w:eastAsia="zh-CN"/>
        </w:rPr>
        <w:t xml:space="preserve"> </w:t>
      </w:r>
      <w:r w:rsidR="00DF2D49">
        <w:rPr>
          <w:rFonts w:hint="eastAsia"/>
          <w:i/>
          <w:lang w:eastAsia="zh-CN"/>
        </w:rPr>
        <w:t>select</w:t>
      </w:r>
      <w:r>
        <w:rPr>
          <w:rFonts w:hint="eastAsia"/>
          <w:i/>
          <w:lang w:eastAsia="zh-CN"/>
        </w:rPr>
        <w:t xml:space="preserve"> </w:t>
      </w:r>
      <w:r w:rsidR="00B96CDE">
        <w:rPr>
          <w:i/>
          <w:lang w:eastAsia="zh-CN"/>
        </w:rPr>
        <w:t>a</w:t>
      </w:r>
      <w:r w:rsidR="00B96CDE">
        <w:rPr>
          <w:rFonts w:hint="eastAsia"/>
          <w:i/>
          <w:lang w:eastAsia="zh-CN"/>
        </w:rPr>
        <w:t xml:space="preserve"> </w:t>
      </w:r>
      <w:r>
        <w:rPr>
          <w:rFonts w:hint="eastAsia"/>
          <w:i/>
          <w:lang w:eastAsia="zh-CN"/>
        </w:rPr>
        <w:t xml:space="preserve">resource pool </w:t>
      </w:r>
      <w:r w:rsidR="00DF2D49">
        <w:rPr>
          <w:rFonts w:hint="eastAsia"/>
          <w:i/>
          <w:lang w:eastAsia="zh-CN"/>
        </w:rPr>
        <w:t>of</w:t>
      </w:r>
      <w:r>
        <w:rPr>
          <w:rFonts w:hint="eastAsia"/>
          <w:i/>
          <w:lang w:eastAsia="zh-CN"/>
        </w:rPr>
        <w:t xml:space="preserve"> the non-serving cell </w:t>
      </w:r>
      <w:r w:rsidR="00DF2D49">
        <w:rPr>
          <w:rFonts w:hint="eastAsia"/>
          <w:i/>
          <w:lang w:eastAsia="zh-CN"/>
        </w:rPr>
        <w:t xml:space="preserve">with </w:t>
      </w:r>
      <w:r>
        <w:rPr>
          <w:rFonts w:hint="eastAsia"/>
          <w:i/>
          <w:lang w:eastAsia="zh-CN"/>
        </w:rPr>
        <w:t>the strongest RSRP.</w:t>
      </w:r>
    </w:p>
    <w:p w:rsidR="00BB3E5E" w:rsidRPr="00936AA8" w:rsidRDefault="00BB3E5E" w:rsidP="002C777F">
      <w:pPr>
        <w:rPr>
          <w:color w:val="000000"/>
          <w:lang w:val="en-US" w:eastAsia="zh-CN"/>
        </w:rPr>
      </w:pPr>
    </w:p>
    <w:p w:rsidR="0007298C" w:rsidRPr="00731FB4" w:rsidRDefault="0007298C" w:rsidP="00394F94">
      <w:pPr>
        <w:rPr>
          <w:u w:val="single"/>
          <w:lang w:eastAsia="zh-CN"/>
        </w:rPr>
      </w:pPr>
    </w:p>
    <w:p w:rsidR="000123ED" w:rsidRPr="00EC0949" w:rsidRDefault="000123ED" w:rsidP="000123ED">
      <w:pPr>
        <w:pStyle w:val="Heading1"/>
        <w:numPr>
          <w:ilvl w:val="0"/>
          <w:numId w:val="20"/>
        </w:numPr>
        <w:jc w:val="both"/>
      </w:pPr>
      <w:r w:rsidRPr="00EC0949">
        <w:t>Conclusions</w:t>
      </w:r>
    </w:p>
    <w:p w:rsidR="000123ED" w:rsidRDefault="00817697" w:rsidP="001F69FE">
      <w:pPr>
        <w:rPr>
          <w:lang w:eastAsia="zh-CN"/>
        </w:rPr>
      </w:pPr>
      <w:r>
        <w:rPr>
          <w:rFonts w:hint="eastAsia"/>
          <w:lang w:val="en-US" w:eastAsia="zh-CN"/>
        </w:rPr>
        <w:t xml:space="preserve">In this contribution, we </w:t>
      </w:r>
      <w:r>
        <w:rPr>
          <w:lang w:val="en-US" w:eastAsia="zh-CN"/>
        </w:rPr>
        <w:t xml:space="preserve">discuss </w:t>
      </w:r>
      <w:r w:rsidR="001F69FE">
        <w:rPr>
          <w:rFonts w:hint="eastAsia"/>
          <w:lang w:val="en-US" w:eastAsia="zh-CN"/>
        </w:rPr>
        <w:t xml:space="preserve">discovery transmission </w:t>
      </w:r>
      <w:r w:rsidR="00E82933">
        <w:rPr>
          <w:lang w:val="en-US" w:eastAsia="zh-CN"/>
        </w:rPr>
        <w:t>on a</w:t>
      </w:r>
      <w:r w:rsidR="00E82933">
        <w:rPr>
          <w:rFonts w:hint="eastAsia"/>
          <w:lang w:val="en-US" w:eastAsia="zh-CN"/>
        </w:rPr>
        <w:t xml:space="preserve"> </w:t>
      </w:r>
      <w:r w:rsidR="001F69FE">
        <w:rPr>
          <w:rFonts w:hint="eastAsia"/>
          <w:lang w:val="en-US" w:eastAsia="zh-CN"/>
        </w:rPr>
        <w:t xml:space="preserve">non-primary carrier </w:t>
      </w:r>
      <w:proofErr w:type="gramStart"/>
      <w:r w:rsidR="001F69FE">
        <w:rPr>
          <w:rFonts w:hint="eastAsia"/>
          <w:lang w:val="en-US" w:eastAsia="zh-CN"/>
        </w:rPr>
        <w:t xml:space="preserve">and </w:t>
      </w:r>
      <w:r w:rsidR="000123ED">
        <w:rPr>
          <w:lang w:eastAsia="zh-CN"/>
        </w:rPr>
        <w:t xml:space="preserve"> make</w:t>
      </w:r>
      <w:proofErr w:type="gramEnd"/>
      <w:r w:rsidR="000123ED">
        <w:rPr>
          <w:lang w:eastAsia="zh-CN"/>
        </w:rPr>
        <w:t xml:space="preserve"> the </w:t>
      </w:r>
      <w:r w:rsidR="000123ED" w:rsidRPr="00EC0949">
        <w:rPr>
          <w:lang w:eastAsia="zh-CN"/>
        </w:rPr>
        <w:t xml:space="preserve">following </w:t>
      </w:r>
      <w:r w:rsidR="00D81074">
        <w:rPr>
          <w:lang w:eastAsia="zh-CN"/>
        </w:rPr>
        <w:t>proposals</w:t>
      </w:r>
      <w:r w:rsidR="000123ED" w:rsidRPr="00EC0949">
        <w:rPr>
          <w:lang w:eastAsia="zh-CN"/>
        </w:rPr>
        <w:t>:</w:t>
      </w:r>
    </w:p>
    <w:p w:rsidR="00E82933" w:rsidRPr="008A1726" w:rsidRDefault="00E82933" w:rsidP="00E82933">
      <w:pPr>
        <w:rPr>
          <w:i/>
          <w:szCs w:val="22"/>
          <w:lang w:val="en-US" w:eastAsia="zh-CN"/>
        </w:rPr>
      </w:pPr>
      <w:r w:rsidRPr="00D71EBC">
        <w:rPr>
          <w:b/>
          <w:i/>
          <w:lang w:eastAsia="zh-CN"/>
        </w:rPr>
        <w:t xml:space="preserve">Proposal </w:t>
      </w:r>
      <w:r>
        <w:rPr>
          <w:b/>
          <w:i/>
          <w:lang w:eastAsia="zh-CN"/>
        </w:rPr>
        <w:t>1</w:t>
      </w:r>
      <w:r w:rsidRPr="00D71EBC">
        <w:rPr>
          <w:b/>
          <w:i/>
          <w:lang w:eastAsia="zh-CN"/>
        </w:rPr>
        <w:t>:</w:t>
      </w:r>
      <w:r>
        <w:rPr>
          <w:i/>
          <w:lang w:eastAsia="zh-CN"/>
        </w:rPr>
        <w:t xml:space="preserve"> </w:t>
      </w:r>
      <w:r w:rsidRPr="008A1726">
        <w:rPr>
          <w:rFonts w:hint="eastAsia"/>
          <w:i/>
          <w:lang w:eastAsia="zh-CN"/>
        </w:rPr>
        <w:t xml:space="preserve">If </w:t>
      </w:r>
      <w:r>
        <w:rPr>
          <w:i/>
          <w:lang w:eastAsia="zh-CN"/>
        </w:rPr>
        <w:t xml:space="preserve">a </w:t>
      </w:r>
      <w:r w:rsidRPr="00A14DDA">
        <w:rPr>
          <w:rFonts w:hint="eastAsia"/>
          <w:i/>
          <w:color w:val="000000"/>
          <w:lang w:eastAsia="zh-CN"/>
        </w:rPr>
        <w:t xml:space="preserve">UE is </w:t>
      </w:r>
      <w:r w:rsidR="005F4179">
        <w:rPr>
          <w:i/>
          <w:color w:val="000000"/>
          <w:lang w:eastAsia="zh-CN"/>
        </w:rPr>
        <w:t>authorized</w:t>
      </w:r>
      <w:r w:rsidRPr="00A14DDA">
        <w:rPr>
          <w:rFonts w:hint="eastAsia"/>
          <w:i/>
          <w:color w:val="000000"/>
          <w:lang w:eastAsia="zh-CN"/>
        </w:rPr>
        <w:t xml:space="preserve"> </w:t>
      </w:r>
      <w:r>
        <w:rPr>
          <w:i/>
          <w:color w:val="000000"/>
          <w:lang w:eastAsia="zh-CN"/>
        </w:rPr>
        <w:t>to announce</w:t>
      </w:r>
      <w:r w:rsidRPr="00A14DDA">
        <w:rPr>
          <w:rFonts w:hint="eastAsia"/>
          <w:i/>
          <w:color w:val="000000"/>
          <w:lang w:eastAsia="zh-CN"/>
        </w:rPr>
        <w:t xml:space="preserve"> </w:t>
      </w:r>
      <w:r w:rsidRPr="00A14DDA">
        <w:rPr>
          <w:i/>
          <w:color w:val="000000"/>
          <w:lang w:eastAsia="zh-CN"/>
        </w:rPr>
        <w:t>discovery</w:t>
      </w:r>
      <w:r w:rsidRPr="00A14DDA">
        <w:rPr>
          <w:rFonts w:hint="eastAsia"/>
          <w:i/>
          <w:color w:val="000000"/>
          <w:lang w:eastAsia="zh-CN"/>
        </w:rPr>
        <w:t xml:space="preserve"> </w:t>
      </w:r>
      <w:r>
        <w:rPr>
          <w:i/>
          <w:color w:val="000000"/>
          <w:lang w:eastAsia="zh-CN"/>
        </w:rPr>
        <w:t>on a</w:t>
      </w:r>
      <w:r w:rsidRPr="00A14DDA">
        <w:rPr>
          <w:rFonts w:hint="eastAsia"/>
          <w:i/>
          <w:color w:val="000000"/>
          <w:lang w:eastAsia="zh-CN"/>
        </w:rPr>
        <w:t xml:space="preserve"> non-primary carrier</w:t>
      </w:r>
      <w:r>
        <w:rPr>
          <w:rFonts w:hint="eastAsia"/>
          <w:i/>
          <w:color w:val="000000"/>
          <w:lang w:eastAsia="zh-CN"/>
        </w:rPr>
        <w:t xml:space="preserve">, </w:t>
      </w:r>
      <w:r>
        <w:rPr>
          <w:i/>
          <w:color w:val="000000"/>
          <w:lang w:eastAsia="zh-CN"/>
        </w:rPr>
        <w:t xml:space="preserve">the </w:t>
      </w:r>
      <w:r>
        <w:rPr>
          <w:rFonts w:hint="eastAsia"/>
          <w:i/>
          <w:color w:val="000000"/>
          <w:lang w:eastAsia="zh-CN"/>
        </w:rPr>
        <w:t>path</w:t>
      </w:r>
      <w:r w:rsidR="004E496B">
        <w:rPr>
          <w:i/>
          <w:color w:val="000000"/>
          <w:lang w:eastAsia="zh-CN"/>
        </w:rPr>
        <w:t>-</w:t>
      </w:r>
      <w:r>
        <w:rPr>
          <w:rFonts w:hint="eastAsia"/>
          <w:i/>
          <w:color w:val="000000"/>
          <w:lang w:eastAsia="zh-CN"/>
        </w:rPr>
        <w:t xml:space="preserve">loss </w:t>
      </w:r>
      <w:r w:rsidR="005F4179">
        <w:rPr>
          <w:i/>
          <w:color w:val="000000"/>
          <w:lang w:eastAsia="zh-CN"/>
        </w:rPr>
        <w:t xml:space="preserve">of </w:t>
      </w:r>
      <w:r>
        <w:rPr>
          <w:i/>
          <w:color w:val="000000"/>
          <w:lang w:eastAsia="zh-CN"/>
        </w:rPr>
        <w:t xml:space="preserve">the </w:t>
      </w:r>
      <w:r>
        <w:rPr>
          <w:rFonts w:hint="eastAsia"/>
          <w:i/>
          <w:color w:val="000000"/>
          <w:lang w:eastAsia="zh-CN"/>
        </w:rPr>
        <w:t>non-serving cell</w:t>
      </w:r>
      <w:r>
        <w:rPr>
          <w:i/>
          <w:color w:val="000000"/>
          <w:lang w:eastAsia="zh-CN"/>
        </w:rPr>
        <w:t xml:space="preserve"> </w:t>
      </w:r>
      <w:r>
        <w:rPr>
          <w:rFonts w:hint="eastAsia"/>
          <w:i/>
          <w:color w:val="000000"/>
          <w:lang w:eastAsia="zh-CN"/>
        </w:rPr>
        <w:t xml:space="preserve">should be used </w:t>
      </w:r>
      <w:r w:rsidR="005F4179">
        <w:rPr>
          <w:i/>
          <w:color w:val="000000"/>
          <w:lang w:eastAsia="zh-CN"/>
        </w:rPr>
        <w:t xml:space="preserve">as the reference </w:t>
      </w:r>
      <w:r>
        <w:rPr>
          <w:rFonts w:hint="eastAsia"/>
          <w:i/>
          <w:color w:val="000000"/>
          <w:lang w:eastAsia="zh-CN"/>
        </w:rPr>
        <w:t>for transmission power</w:t>
      </w:r>
      <w:r>
        <w:rPr>
          <w:i/>
          <w:color w:val="000000"/>
          <w:lang w:eastAsia="zh-CN"/>
        </w:rPr>
        <w:t xml:space="preserve"> setting</w:t>
      </w:r>
      <w:r>
        <w:rPr>
          <w:rFonts w:hint="eastAsia"/>
          <w:i/>
          <w:color w:val="000000"/>
          <w:lang w:eastAsia="zh-CN"/>
        </w:rPr>
        <w:t>.</w:t>
      </w:r>
    </w:p>
    <w:p w:rsidR="00E82933" w:rsidRDefault="00E82933" w:rsidP="00E82933">
      <w:pPr>
        <w:rPr>
          <w:i/>
          <w:lang w:eastAsia="zh-CN"/>
        </w:rPr>
      </w:pPr>
      <w:r w:rsidRPr="00D71EBC">
        <w:rPr>
          <w:b/>
          <w:i/>
          <w:lang w:eastAsia="zh-CN"/>
        </w:rPr>
        <w:t xml:space="preserve">Proposal </w:t>
      </w:r>
      <w:r>
        <w:rPr>
          <w:rFonts w:hint="eastAsia"/>
          <w:b/>
          <w:i/>
          <w:lang w:eastAsia="zh-CN"/>
        </w:rPr>
        <w:t>2</w:t>
      </w:r>
      <w:r w:rsidRPr="00D71EBC">
        <w:rPr>
          <w:b/>
          <w:i/>
          <w:lang w:eastAsia="zh-CN"/>
        </w:rPr>
        <w:t>:</w:t>
      </w:r>
      <w:r>
        <w:rPr>
          <w:i/>
          <w:lang w:eastAsia="zh-CN"/>
        </w:rPr>
        <w:t xml:space="preserve"> </w:t>
      </w:r>
      <w:r w:rsidRPr="008A1726">
        <w:rPr>
          <w:rFonts w:hint="eastAsia"/>
          <w:i/>
          <w:lang w:eastAsia="zh-CN"/>
        </w:rPr>
        <w:t>If</w:t>
      </w:r>
      <w:r>
        <w:rPr>
          <w:rFonts w:hint="eastAsia"/>
          <w:i/>
          <w:lang w:eastAsia="zh-CN"/>
        </w:rPr>
        <w:t xml:space="preserve"> Type 1 </w:t>
      </w:r>
      <w:r w:rsidRPr="00936AA8">
        <w:rPr>
          <w:rFonts w:hint="eastAsia"/>
          <w:i/>
          <w:lang w:eastAsia="zh-CN"/>
        </w:rPr>
        <w:t xml:space="preserve">discovery is configured for </w:t>
      </w:r>
      <w:r>
        <w:rPr>
          <w:i/>
          <w:lang w:eastAsia="zh-CN"/>
        </w:rPr>
        <w:t xml:space="preserve">the </w:t>
      </w:r>
      <w:r w:rsidRPr="00936AA8">
        <w:rPr>
          <w:rFonts w:hint="eastAsia"/>
          <w:i/>
          <w:lang w:eastAsia="zh-CN"/>
        </w:rPr>
        <w:t xml:space="preserve">UE </w:t>
      </w:r>
      <w:r>
        <w:rPr>
          <w:i/>
          <w:lang w:eastAsia="zh-CN"/>
        </w:rPr>
        <w:t>on the</w:t>
      </w:r>
      <w:r w:rsidRPr="00936AA8">
        <w:rPr>
          <w:rFonts w:hint="eastAsia"/>
          <w:i/>
          <w:lang w:eastAsia="zh-CN"/>
        </w:rPr>
        <w:t xml:space="preserve"> non-primary carrier, </w:t>
      </w:r>
      <w:r>
        <w:rPr>
          <w:i/>
          <w:lang w:eastAsia="zh-CN"/>
        </w:rPr>
        <w:t xml:space="preserve">the </w:t>
      </w:r>
      <w:r>
        <w:rPr>
          <w:rFonts w:hint="eastAsia"/>
          <w:i/>
          <w:lang w:eastAsia="zh-CN"/>
        </w:rPr>
        <w:t xml:space="preserve">UE </w:t>
      </w:r>
      <w:r>
        <w:rPr>
          <w:i/>
          <w:lang w:eastAsia="zh-CN"/>
        </w:rPr>
        <w:t>should</w:t>
      </w:r>
      <w:r>
        <w:rPr>
          <w:rFonts w:hint="eastAsia"/>
          <w:i/>
          <w:lang w:eastAsia="zh-CN"/>
        </w:rPr>
        <w:t xml:space="preserve"> select </w:t>
      </w:r>
      <w:r>
        <w:rPr>
          <w:i/>
          <w:lang w:eastAsia="zh-CN"/>
        </w:rPr>
        <w:t>a</w:t>
      </w:r>
      <w:r>
        <w:rPr>
          <w:rFonts w:hint="eastAsia"/>
          <w:i/>
          <w:lang w:eastAsia="zh-CN"/>
        </w:rPr>
        <w:t xml:space="preserve"> resource pool of the non-serving cell with the strongest RSRP.</w:t>
      </w:r>
    </w:p>
    <w:p w:rsidR="00B7109E" w:rsidRPr="00936AA8" w:rsidRDefault="00B7109E" w:rsidP="00277995">
      <w:pPr>
        <w:rPr>
          <w:i/>
          <w:lang w:eastAsia="zh-CN"/>
        </w:rPr>
      </w:pPr>
    </w:p>
    <w:p w:rsidR="00222B8A" w:rsidRDefault="000123ED" w:rsidP="00812BA0">
      <w:pPr>
        <w:pStyle w:val="Heading1"/>
        <w:rPr>
          <w:lang w:eastAsia="zh-CN"/>
        </w:rPr>
      </w:pPr>
      <w:r w:rsidRPr="00EC0949">
        <w:t>References</w:t>
      </w:r>
    </w:p>
    <w:p w:rsidR="00EF4BFD" w:rsidRDefault="00AB7BB4" w:rsidP="00EF4BFD">
      <w:pPr>
        <w:widowControl w:val="0"/>
        <w:autoSpaceDN w:val="0"/>
        <w:spacing w:before="0" w:after="120" w:line="240" w:lineRule="auto"/>
        <w:rPr>
          <w:lang w:eastAsia="zh-CN"/>
        </w:rPr>
      </w:pPr>
      <w:r>
        <w:rPr>
          <w:lang w:eastAsia="zh-CN"/>
        </w:rPr>
        <w:t>[</w:t>
      </w:r>
      <w:bookmarkStart w:id="3" w:name="_Ref377816378"/>
      <w:r w:rsidR="00822B22">
        <w:rPr>
          <w:rFonts w:hint="eastAsia"/>
          <w:lang w:eastAsia="zh-CN"/>
        </w:rPr>
        <w:t>1</w:t>
      </w:r>
      <w:r w:rsidR="00A51BDE">
        <w:rPr>
          <w:lang w:eastAsia="zh-CN"/>
        </w:rPr>
        <w:t xml:space="preserve">] </w:t>
      </w:r>
      <w:r w:rsidR="00822B22">
        <w:rPr>
          <w:lang w:eastAsia="zh-CN"/>
        </w:rPr>
        <w:t>R</w:t>
      </w:r>
      <w:r w:rsidR="00822B22">
        <w:rPr>
          <w:rFonts w:hint="eastAsia"/>
          <w:lang w:eastAsia="zh-CN"/>
        </w:rPr>
        <w:t>P</w:t>
      </w:r>
      <w:r w:rsidR="00822B22">
        <w:rPr>
          <w:lang w:eastAsia="zh-CN"/>
        </w:rPr>
        <w:t>-14</w:t>
      </w:r>
      <w:r w:rsidR="00822B22">
        <w:rPr>
          <w:rFonts w:hint="eastAsia"/>
          <w:lang w:eastAsia="zh-CN"/>
        </w:rPr>
        <w:t>2311</w:t>
      </w:r>
      <w:r w:rsidR="0039551B">
        <w:rPr>
          <w:rFonts w:hint="eastAsia"/>
          <w:lang w:eastAsia="zh-CN"/>
        </w:rPr>
        <w:t xml:space="preserve">, </w:t>
      </w:r>
      <w:r w:rsidR="0039551B">
        <w:rPr>
          <w:lang w:eastAsia="zh-CN"/>
        </w:rPr>
        <w:t>“</w:t>
      </w:r>
      <w:r w:rsidR="00822B22">
        <w:rPr>
          <w:rFonts w:hint="eastAsia"/>
          <w:lang w:eastAsia="zh-CN"/>
        </w:rPr>
        <w:t xml:space="preserve">Work item proposal for enhanced </w:t>
      </w:r>
      <w:r w:rsidR="00812BA0">
        <w:rPr>
          <w:rFonts w:hint="eastAsia"/>
          <w:lang w:eastAsia="zh-CN"/>
        </w:rPr>
        <w:t>LTE device to device proximity services</w:t>
      </w:r>
      <w:r w:rsidR="0039551B">
        <w:rPr>
          <w:lang w:eastAsia="zh-CN"/>
        </w:rPr>
        <w:t>”</w:t>
      </w:r>
      <w:r w:rsidR="0039551B">
        <w:rPr>
          <w:rFonts w:hint="eastAsia"/>
          <w:lang w:eastAsia="zh-CN"/>
        </w:rPr>
        <w:t xml:space="preserve">, </w:t>
      </w:r>
      <w:r w:rsidR="00812BA0">
        <w:rPr>
          <w:rFonts w:hint="eastAsia"/>
          <w:lang w:eastAsia="zh-CN"/>
        </w:rPr>
        <w:t>Qualcomm</w:t>
      </w:r>
      <w:r w:rsidR="0039551B">
        <w:rPr>
          <w:rFonts w:hint="eastAsia"/>
          <w:lang w:eastAsia="zh-CN"/>
        </w:rPr>
        <w:t>.</w:t>
      </w:r>
      <w:r w:rsidR="0039551B">
        <w:rPr>
          <w:lang w:eastAsia="zh-CN"/>
        </w:rPr>
        <w:t xml:space="preserve"> </w:t>
      </w:r>
      <w:bookmarkEnd w:id="3"/>
    </w:p>
    <w:p w:rsidR="001768E0" w:rsidRPr="005439DA" w:rsidRDefault="001768E0" w:rsidP="00EF4BFD">
      <w:pPr>
        <w:widowControl w:val="0"/>
        <w:autoSpaceDN w:val="0"/>
        <w:spacing w:before="0" w:after="120" w:line="240" w:lineRule="auto"/>
        <w:rPr>
          <w:lang w:val="en-US" w:eastAsia="zh-CN"/>
        </w:rPr>
      </w:pPr>
      <w:r>
        <w:rPr>
          <w:rFonts w:hint="eastAsia"/>
          <w:lang w:eastAsia="zh-CN"/>
        </w:rPr>
        <w:t xml:space="preserve">[2] R2-151722, </w:t>
      </w:r>
      <w:r w:rsidRPr="00DE6BA3">
        <w:t xml:space="preserve">Report of the </w:t>
      </w:r>
      <w:r>
        <w:t>LTE break-out session (</w:t>
      </w:r>
      <w:proofErr w:type="spellStart"/>
      <w:r>
        <w:t>ProSe</w:t>
      </w:r>
      <w:proofErr w:type="spellEnd"/>
      <w:r>
        <w:t>)</w:t>
      </w:r>
      <w:r>
        <w:rPr>
          <w:rFonts w:hint="eastAsia"/>
          <w:lang w:eastAsia="zh-CN"/>
        </w:rPr>
        <w:t>.</w:t>
      </w:r>
    </w:p>
    <w:sectPr w:rsidR="001768E0" w:rsidRPr="005439DA" w:rsidSect="004620D3">
      <w:footerReference w:type="even" r:id="rId11"/>
      <w:footerReference w:type="default" r:id="rId12"/>
      <w:type w:val="continuous"/>
      <w:pgSz w:w="11907" w:h="16789" w:code="9"/>
      <w:pgMar w:top="1134" w:right="1418" w:bottom="1474" w:left="1701" w:header="720"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F13" w:rsidRDefault="00095F13">
      <w:r>
        <w:separator/>
      </w:r>
    </w:p>
  </w:endnote>
  <w:endnote w:type="continuationSeparator" w:id="0">
    <w:p w:rsidR="00095F13" w:rsidRDefault="0009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FuturaA Bk BT">
    <w:charset w:val="00"/>
    <w:family w:val="swiss"/>
    <w:pitch w:val="variable"/>
    <w:sig w:usb0="00000087" w:usb1="00000000" w:usb2="00000000" w:usb3="00000000" w:csb0="0000001B"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10" w:rsidRDefault="00FE29F0">
    <w:pPr>
      <w:pStyle w:val="Footer"/>
      <w:framePr w:wrap="around" w:vAnchor="text" w:hAnchor="margin" w:xAlign="right" w:y="1"/>
      <w:rPr>
        <w:rStyle w:val="PageNumber"/>
      </w:rPr>
    </w:pPr>
    <w:r>
      <w:rPr>
        <w:rStyle w:val="PageNumber"/>
      </w:rPr>
      <w:fldChar w:fldCharType="begin"/>
    </w:r>
    <w:r w:rsidR="00E63010">
      <w:rPr>
        <w:rStyle w:val="PageNumber"/>
      </w:rPr>
      <w:instrText xml:space="preserve">PAGE  </w:instrText>
    </w:r>
    <w:r>
      <w:rPr>
        <w:rStyle w:val="PageNumber"/>
      </w:rPr>
      <w:fldChar w:fldCharType="separate"/>
    </w:r>
    <w:r w:rsidR="00E63010">
      <w:rPr>
        <w:rStyle w:val="PageNumber"/>
        <w:noProof/>
      </w:rPr>
      <w:t>3</w:t>
    </w:r>
    <w:r>
      <w:rPr>
        <w:rStyle w:val="PageNumber"/>
      </w:rPr>
      <w:fldChar w:fldCharType="end"/>
    </w:r>
  </w:p>
  <w:p w:rsidR="00E63010" w:rsidRDefault="00E6301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10" w:rsidRPr="00217773" w:rsidRDefault="00E63010" w:rsidP="00AD3A03">
    <w:pPr>
      <w:tabs>
        <w:tab w:val="right" w:pos="8789"/>
      </w:tabs>
      <w:spacing w:before="0"/>
      <w:rPr>
        <w:rStyle w:val="PageNumber"/>
        <w:b/>
        <w:szCs w:val="22"/>
        <w:lang w:val="en-US" w:eastAsia="zh-CN"/>
      </w:rPr>
    </w:pPr>
    <w:r w:rsidRPr="00217773">
      <w:rPr>
        <w:b/>
        <w:szCs w:val="22"/>
        <w:lang w:val="en-US"/>
      </w:rPr>
      <w:tab/>
      <w:t xml:space="preserve">Page </w:t>
    </w:r>
    <w:r w:rsidR="00FE29F0" w:rsidRPr="00D44BC5">
      <w:rPr>
        <w:rStyle w:val="PageNumber"/>
        <w:b/>
        <w:szCs w:val="22"/>
      </w:rPr>
      <w:fldChar w:fldCharType="begin"/>
    </w:r>
    <w:r w:rsidRPr="00217773">
      <w:rPr>
        <w:rStyle w:val="PageNumber"/>
        <w:b/>
        <w:szCs w:val="22"/>
        <w:lang w:val="en-US"/>
      </w:rPr>
      <w:instrText xml:space="preserve"> PAGE </w:instrText>
    </w:r>
    <w:r w:rsidR="00FE29F0" w:rsidRPr="00D44BC5">
      <w:rPr>
        <w:rStyle w:val="PageNumber"/>
        <w:b/>
        <w:szCs w:val="22"/>
      </w:rPr>
      <w:fldChar w:fldCharType="separate"/>
    </w:r>
    <w:r w:rsidR="00DC3275">
      <w:rPr>
        <w:rStyle w:val="PageNumber"/>
        <w:b/>
        <w:noProof/>
        <w:szCs w:val="22"/>
        <w:lang w:val="en-US"/>
      </w:rPr>
      <w:t>2</w:t>
    </w:r>
    <w:r w:rsidR="00FE29F0" w:rsidRPr="00D44BC5">
      <w:rPr>
        <w:rStyle w:val="PageNumber"/>
        <w:b/>
        <w:szCs w:val="22"/>
      </w:rPr>
      <w:fldChar w:fldCharType="end"/>
    </w:r>
    <w:r w:rsidRPr="00217773">
      <w:rPr>
        <w:rStyle w:val="PageNumber"/>
        <w:b/>
        <w:szCs w:val="22"/>
        <w:lang w:val="en-US"/>
      </w:rPr>
      <w:t xml:space="preserve"> of</w:t>
    </w:r>
    <w:r w:rsidRPr="00217773">
      <w:rPr>
        <w:rStyle w:val="PageNumber"/>
        <w:rFonts w:hint="eastAsia"/>
        <w:b/>
        <w:szCs w:val="22"/>
        <w:lang w:val="en-US" w:eastAsia="zh-CN"/>
      </w:rPr>
      <w:t xml:space="preserve"> </w:t>
    </w:r>
    <w:r>
      <w:rPr>
        <w:rStyle w:val="PageNumber"/>
        <w:rFonts w:hint="eastAsia"/>
        <w:b/>
        <w:szCs w:val="22"/>
        <w:lang w:val="en-US" w:eastAsia="zh-CN"/>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F13" w:rsidRDefault="00095F13">
      <w:r>
        <w:separator/>
      </w:r>
    </w:p>
  </w:footnote>
  <w:footnote w:type="continuationSeparator" w:id="0">
    <w:p w:rsidR="00095F13" w:rsidRDefault="00095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5407B47"/>
    <w:multiLevelType w:val="hybridMultilevel"/>
    <w:tmpl w:val="2B5A8D14"/>
    <w:lvl w:ilvl="0" w:tplc="102CB1DA">
      <w:start w:val="1"/>
      <w:numFmt w:val="decimal"/>
      <w:lvlText w:val="%1."/>
      <w:lvlJc w:val="left"/>
      <w:pPr>
        <w:ind w:left="420" w:hanging="420"/>
      </w:pPr>
      <w:rPr>
        <w:rFonts w:hint="eastAsia"/>
      </w:rPr>
    </w:lvl>
    <w:lvl w:ilvl="1" w:tplc="151E6874">
      <w:start w:val="1"/>
      <w:numFmt w:val="decimal"/>
      <w:lvlText w:val="2.%2."/>
      <w:lvlJc w:val="left"/>
      <w:pPr>
        <w:ind w:left="840" w:hanging="556"/>
      </w:pPr>
      <w:rPr>
        <w:rFonts w:hint="eastAsia"/>
      </w:rPr>
    </w:lvl>
    <w:lvl w:ilvl="2" w:tplc="C7A8F8F0">
      <w:start w:val="1"/>
      <w:numFmt w:val="bullet"/>
      <w:lvlText w:val=""/>
      <w:lvlJc w:val="left"/>
      <w:pPr>
        <w:tabs>
          <w:tab w:val="num" w:pos="704"/>
        </w:tabs>
        <w:ind w:left="704" w:hanging="420"/>
      </w:pPr>
      <w:rPr>
        <w:rFonts w:ascii="Wingdings" w:hAnsi="Wingdings" w:hint="default"/>
      </w:rPr>
    </w:lvl>
    <w:lvl w:ilvl="3" w:tplc="81541CD2">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76C0327"/>
    <w:multiLevelType w:val="hybridMultilevel"/>
    <w:tmpl w:val="67D266D8"/>
    <w:lvl w:ilvl="0" w:tplc="5714142E">
      <w:start w:val="1"/>
      <w:numFmt w:val="decimal"/>
      <w:pStyle w:val="Figure"/>
      <w:lvlText w:val="Figure %1."/>
      <w:lvlJc w:val="left"/>
      <w:pPr>
        <w:tabs>
          <w:tab w:val="num" w:pos="1440"/>
        </w:tabs>
        <w:ind w:left="720" w:hanging="360"/>
      </w:pPr>
      <w:rPr>
        <w:rFonts w:hint="default"/>
      </w:rPr>
    </w:lvl>
    <w:lvl w:ilvl="1" w:tplc="BBBC92EC">
      <w:start w:val="1"/>
      <w:numFmt w:val="lowerLetter"/>
      <w:lvlText w:val="%2)"/>
      <w:lvlJc w:val="left"/>
      <w:pPr>
        <w:tabs>
          <w:tab w:val="num" w:pos="1440"/>
        </w:tabs>
        <w:ind w:left="1440" w:hanging="360"/>
      </w:pPr>
      <w:rPr>
        <w:rFonts w:hint="default"/>
      </w:rPr>
    </w:lvl>
    <w:lvl w:ilvl="2" w:tplc="CEF4EFFC" w:tentative="1">
      <w:start w:val="1"/>
      <w:numFmt w:val="lowerRoman"/>
      <w:lvlText w:val="%3."/>
      <w:lvlJc w:val="right"/>
      <w:pPr>
        <w:tabs>
          <w:tab w:val="num" w:pos="2160"/>
        </w:tabs>
        <w:ind w:left="2160" w:hanging="180"/>
      </w:pPr>
    </w:lvl>
    <w:lvl w:ilvl="3" w:tplc="423A19C4" w:tentative="1">
      <w:start w:val="1"/>
      <w:numFmt w:val="decimal"/>
      <w:lvlText w:val="%4."/>
      <w:lvlJc w:val="left"/>
      <w:pPr>
        <w:tabs>
          <w:tab w:val="num" w:pos="2880"/>
        </w:tabs>
        <w:ind w:left="2880" w:hanging="360"/>
      </w:pPr>
    </w:lvl>
    <w:lvl w:ilvl="4" w:tplc="F5E052C6" w:tentative="1">
      <w:start w:val="1"/>
      <w:numFmt w:val="lowerLetter"/>
      <w:lvlText w:val="%5."/>
      <w:lvlJc w:val="left"/>
      <w:pPr>
        <w:tabs>
          <w:tab w:val="num" w:pos="3600"/>
        </w:tabs>
        <w:ind w:left="3600" w:hanging="360"/>
      </w:pPr>
    </w:lvl>
    <w:lvl w:ilvl="5" w:tplc="D8109E44" w:tentative="1">
      <w:start w:val="1"/>
      <w:numFmt w:val="lowerRoman"/>
      <w:lvlText w:val="%6."/>
      <w:lvlJc w:val="right"/>
      <w:pPr>
        <w:tabs>
          <w:tab w:val="num" w:pos="4320"/>
        </w:tabs>
        <w:ind w:left="4320" w:hanging="180"/>
      </w:pPr>
    </w:lvl>
    <w:lvl w:ilvl="6" w:tplc="1CA8DEF2" w:tentative="1">
      <w:start w:val="1"/>
      <w:numFmt w:val="decimal"/>
      <w:lvlText w:val="%7."/>
      <w:lvlJc w:val="left"/>
      <w:pPr>
        <w:tabs>
          <w:tab w:val="num" w:pos="5040"/>
        </w:tabs>
        <w:ind w:left="5040" w:hanging="360"/>
      </w:pPr>
    </w:lvl>
    <w:lvl w:ilvl="7" w:tplc="8CE48B36" w:tentative="1">
      <w:start w:val="1"/>
      <w:numFmt w:val="lowerLetter"/>
      <w:lvlText w:val="%8."/>
      <w:lvlJc w:val="left"/>
      <w:pPr>
        <w:tabs>
          <w:tab w:val="num" w:pos="5760"/>
        </w:tabs>
        <w:ind w:left="5760" w:hanging="360"/>
      </w:pPr>
    </w:lvl>
    <w:lvl w:ilvl="8" w:tplc="2384D698" w:tentative="1">
      <w:start w:val="1"/>
      <w:numFmt w:val="lowerRoman"/>
      <w:lvlText w:val="%9."/>
      <w:lvlJc w:val="right"/>
      <w:pPr>
        <w:tabs>
          <w:tab w:val="num" w:pos="6480"/>
        </w:tabs>
        <w:ind w:left="6480" w:hanging="180"/>
      </w:pPr>
    </w:lvl>
  </w:abstractNum>
  <w:abstractNum w:abstractNumId="17">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18">
    <w:nsid w:val="65511918"/>
    <w:multiLevelType w:val="multilevel"/>
    <w:tmpl w:val="FB860796"/>
    <w:lvl w:ilvl="0">
      <w:start w:val="1"/>
      <w:numFmt w:val="none"/>
      <w:lvlText w:val="4."/>
      <w:lvlJc w:val="left"/>
      <w:pPr>
        <w:tabs>
          <w:tab w:val="num" w:pos="420"/>
        </w:tabs>
        <w:ind w:left="420" w:hanging="420"/>
      </w:pPr>
      <w:rPr>
        <w:rFonts w:hint="eastAsia"/>
        <w:i w:val="0"/>
      </w:rPr>
    </w:lvl>
    <w:lvl w:ilvl="1">
      <w:start w:val="1"/>
      <w:numFmt w:val="decimal"/>
      <w:pStyle w:val="Heading2"/>
      <w:lvlText w:val="2.%2"/>
      <w:lvlJc w:val="left"/>
      <w:pPr>
        <w:tabs>
          <w:tab w:val="num" w:pos="576"/>
        </w:tabs>
        <w:ind w:left="576" w:hanging="576"/>
      </w:pPr>
      <w:rPr>
        <w:rFonts w:ascii="Times New Roman Bold" w:hAnsi="Times New Roman Bold"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4"/>
  </w:num>
  <w:num w:numId="16">
    <w:abstractNumId w:val="22"/>
  </w:num>
  <w:num w:numId="17">
    <w:abstractNumId w:val="15"/>
  </w:num>
  <w:num w:numId="18">
    <w:abstractNumId w:val="13"/>
  </w:num>
  <w:num w:numId="19">
    <w:abstractNumId w:val="20"/>
  </w:num>
  <w:num w:numId="20">
    <w:abstractNumId w:val="11"/>
  </w:num>
  <w:num w:numId="21">
    <w:abstractNumId w:val="18"/>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fr-WINDI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fillcolor="#c9f">
      <v:fill color="#c9f" opacity="61604f"/>
      <o:colormru v:ext="edit" colors="black,#fc6"/>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_Doc_Font_List_Name" w:val="Times New RomanArial"/>
    <w:docVar w:name="EN_Lib_Name_List_Name" w:val="10KenBib.enl"/>
    <w:docVar w:name="EN_Main_Body_Style_Name" w:val="WG Format"/>
  </w:docVars>
  <w:rsids>
    <w:rsidRoot w:val="00D85438"/>
    <w:rsid w:val="00000C02"/>
    <w:rsid w:val="00000F97"/>
    <w:rsid w:val="000010D2"/>
    <w:rsid w:val="000017F2"/>
    <w:rsid w:val="00002209"/>
    <w:rsid w:val="00002E4F"/>
    <w:rsid w:val="00003153"/>
    <w:rsid w:val="0000315F"/>
    <w:rsid w:val="0000342E"/>
    <w:rsid w:val="00003AF8"/>
    <w:rsid w:val="00003B2B"/>
    <w:rsid w:val="00003CD4"/>
    <w:rsid w:val="00004595"/>
    <w:rsid w:val="00004852"/>
    <w:rsid w:val="00004AB1"/>
    <w:rsid w:val="00005CC0"/>
    <w:rsid w:val="00006941"/>
    <w:rsid w:val="0000742D"/>
    <w:rsid w:val="000078DF"/>
    <w:rsid w:val="00007AE4"/>
    <w:rsid w:val="000105AD"/>
    <w:rsid w:val="00010BAF"/>
    <w:rsid w:val="00011171"/>
    <w:rsid w:val="00011311"/>
    <w:rsid w:val="0001222E"/>
    <w:rsid w:val="000123ED"/>
    <w:rsid w:val="000126F1"/>
    <w:rsid w:val="0001275C"/>
    <w:rsid w:val="00012900"/>
    <w:rsid w:val="0001349C"/>
    <w:rsid w:val="000138E7"/>
    <w:rsid w:val="00013962"/>
    <w:rsid w:val="00013E90"/>
    <w:rsid w:val="00014E20"/>
    <w:rsid w:val="000153F3"/>
    <w:rsid w:val="000155F7"/>
    <w:rsid w:val="0001590C"/>
    <w:rsid w:val="00017034"/>
    <w:rsid w:val="0001744D"/>
    <w:rsid w:val="000179FE"/>
    <w:rsid w:val="00017D56"/>
    <w:rsid w:val="0002033A"/>
    <w:rsid w:val="000206E5"/>
    <w:rsid w:val="0002079B"/>
    <w:rsid w:val="00020EAC"/>
    <w:rsid w:val="0002154C"/>
    <w:rsid w:val="00021895"/>
    <w:rsid w:val="00021CCD"/>
    <w:rsid w:val="00021D8F"/>
    <w:rsid w:val="00022008"/>
    <w:rsid w:val="000220C4"/>
    <w:rsid w:val="000228CA"/>
    <w:rsid w:val="00022968"/>
    <w:rsid w:val="00022C0B"/>
    <w:rsid w:val="00023485"/>
    <w:rsid w:val="00023B9B"/>
    <w:rsid w:val="00023CC2"/>
    <w:rsid w:val="00023EA8"/>
    <w:rsid w:val="00025160"/>
    <w:rsid w:val="0002560A"/>
    <w:rsid w:val="00025B7A"/>
    <w:rsid w:val="00025F1B"/>
    <w:rsid w:val="00025FFF"/>
    <w:rsid w:val="0002614C"/>
    <w:rsid w:val="0002642B"/>
    <w:rsid w:val="00026679"/>
    <w:rsid w:val="00026A5C"/>
    <w:rsid w:val="00026EF3"/>
    <w:rsid w:val="0003055D"/>
    <w:rsid w:val="0003077E"/>
    <w:rsid w:val="00030820"/>
    <w:rsid w:val="00030859"/>
    <w:rsid w:val="00030BD1"/>
    <w:rsid w:val="00030E32"/>
    <w:rsid w:val="00030E89"/>
    <w:rsid w:val="00031EAC"/>
    <w:rsid w:val="00031F2A"/>
    <w:rsid w:val="00032A2E"/>
    <w:rsid w:val="00032C81"/>
    <w:rsid w:val="000332CC"/>
    <w:rsid w:val="000332D4"/>
    <w:rsid w:val="0003380D"/>
    <w:rsid w:val="00034286"/>
    <w:rsid w:val="00034D82"/>
    <w:rsid w:val="0003541D"/>
    <w:rsid w:val="00035E16"/>
    <w:rsid w:val="00035FB5"/>
    <w:rsid w:val="0003611E"/>
    <w:rsid w:val="000365C8"/>
    <w:rsid w:val="00036863"/>
    <w:rsid w:val="00037320"/>
    <w:rsid w:val="000373C9"/>
    <w:rsid w:val="0003756C"/>
    <w:rsid w:val="00037702"/>
    <w:rsid w:val="000379AD"/>
    <w:rsid w:val="000400B3"/>
    <w:rsid w:val="000400DA"/>
    <w:rsid w:val="0004196F"/>
    <w:rsid w:val="00041E10"/>
    <w:rsid w:val="0004209F"/>
    <w:rsid w:val="000427BA"/>
    <w:rsid w:val="000432EA"/>
    <w:rsid w:val="000439FA"/>
    <w:rsid w:val="00043AB6"/>
    <w:rsid w:val="000445D3"/>
    <w:rsid w:val="000447B7"/>
    <w:rsid w:val="00045780"/>
    <w:rsid w:val="00045C14"/>
    <w:rsid w:val="000462D7"/>
    <w:rsid w:val="00046981"/>
    <w:rsid w:val="00046F08"/>
    <w:rsid w:val="0004707C"/>
    <w:rsid w:val="00047BB5"/>
    <w:rsid w:val="000500F6"/>
    <w:rsid w:val="0005036B"/>
    <w:rsid w:val="00050896"/>
    <w:rsid w:val="00050992"/>
    <w:rsid w:val="00050E71"/>
    <w:rsid w:val="000517FC"/>
    <w:rsid w:val="000518EC"/>
    <w:rsid w:val="00051B3F"/>
    <w:rsid w:val="00052A4D"/>
    <w:rsid w:val="00052AA0"/>
    <w:rsid w:val="00052CB3"/>
    <w:rsid w:val="00053A8C"/>
    <w:rsid w:val="00054754"/>
    <w:rsid w:val="00054778"/>
    <w:rsid w:val="00054A6F"/>
    <w:rsid w:val="00054D7A"/>
    <w:rsid w:val="00055453"/>
    <w:rsid w:val="00055D30"/>
    <w:rsid w:val="00057924"/>
    <w:rsid w:val="00057EF6"/>
    <w:rsid w:val="0006040F"/>
    <w:rsid w:val="00060DEC"/>
    <w:rsid w:val="0006154B"/>
    <w:rsid w:val="00061A28"/>
    <w:rsid w:val="00061C02"/>
    <w:rsid w:val="00061F5E"/>
    <w:rsid w:val="00062381"/>
    <w:rsid w:val="00062B34"/>
    <w:rsid w:val="00062B7E"/>
    <w:rsid w:val="00062DEA"/>
    <w:rsid w:val="0006319E"/>
    <w:rsid w:val="00063B8E"/>
    <w:rsid w:val="0006413D"/>
    <w:rsid w:val="0006418E"/>
    <w:rsid w:val="000642F0"/>
    <w:rsid w:val="0006583E"/>
    <w:rsid w:val="00065B27"/>
    <w:rsid w:val="00066C8C"/>
    <w:rsid w:val="00066E0C"/>
    <w:rsid w:val="00067AC3"/>
    <w:rsid w:val="00067BC7"/>
    <w:rsid w:val="00067C40"/>
    <w:rsid w:val="00067CBB"/>
    <w:rsid w:val="00067D89"/>
    <w:rsid w:val="00070C54"/>
    <w:rsid w:val="000711F6"/>
    <w:rsid w:val="000712CA"/>
    <w:rsid w:val="000713D2"/>
    <w:rsid w:val="00071696"/>
    <w:rsid w:val="000716A1"/>
    <w:rsid w:val="00071806"/>
    <w:rsid w:val="00071859"/>
    <w:rsid w:val="00071A34"/>
    <w:rsid w:val="00071BCC"/>
    <w:rsid w:val="00071E6D"/>
    <w:rsid w:val="000721F9"/>
    <w:rsid w:val="00072965"/>
    <w:rsid w:val="0007298C"/>
    <w:rsid w:val="00072DE3"/>
    <w:rsid w:val="00072DE8"/>
    <w:rsid w:val="0007313A"/>
    <w:rsid w:val="0007376B"/>
    <w:rsid w:val="00073814"/>
    <w:rsid w:val="0007439F"/>
    <w:rsid w:val="000746CE"/>
    <w:rsid w:val="000754AE"/>
    <w:rsid w:val="0007684E"/>
    <w:rsid w:val="00076915"/>
    <w:rsid w:val="000769C4"/>
    <w:rsid w:val="00076C3C"/>
    <w:rsid w:val="000772E4"/>
    <w:rsid w:val="00077740"/>
    <w:rsid w:val="000779D7"/>
    <w:rsid w:val="000800F6"/>
    <w:rsid w:val="000804CA"/>
    <w:rsid w:val="00081013"/>
    <w:rsid w:val="00081E62"/>
    <w:rsid w:val="00081FBF"/>
    <w:rsid w:val="000832C6"/>
    <w:rsid w:val="0008392D"/>
    <w:rsid w:val="00083B66"/>
    <w:rsid w:val="00083BB1"/>
    <w:rsid w:val="00083D1D"/>
    <w:rsid w:val="00083FC1"/>
    <w:rsid w:val="000847E2"/>
    <w:rsid w:val="00084C5F"/>
    <w:rsid w:val="00085816"/>
    <w:rsid w:val="00085E20"/>
    <w:rsid w:val="00086BF2"/>
    <w:rsid w:val="000872E8"/>
    <w:rsid w:val="000878DC"/>
    <w:rsid w:val="000902F6"/>
    <w:rsid w:val="00091016"/>
    <w:rsid w:val="000912E5"/>
    <w:rsid w:val="00091922"/>
    <w:rsid w:val="00091EDC"/>
    <w:rsid w:val="0009494B"/>
    <w:rsid w:val="000953FD"/>
    <w:rsid w:val="000958E6"/>
    <w:rsid w:val="00095973"/>
    <w:rsid w:val="000959BA"/>
    <w:rsid w:val="00095F13"/>
    <w:rsid w:val="0009600A"/>
    <w:rsid w:val="00096102"/>
    <w:rsid w:val="000964CA"/>
    <w:rsid w:val="0009667E"/>
    <w:rsid w:val="00097395"/>
    <w:rsid w:val="000976BB"/>
    <w:rsid w:val="00097E1A"/>
    <w:rsid w:val="000A1045"/>
    <w:rsid w:val="000A114D"/>
    <w:rsid w:val="000A1C52"/>
    <w:rsid w:val="000A22A9"/>
    <w:rsid w:val="000A2FE7"/>
    <w:rsid w:val="000A3310"/>
    <w:rsid w:val="000A396C"/>
    <w:rsid w:val="000A39E7"/>
    <w:rsid w:val="000A511D"/>
    <w:rsid w:val="000A60E5"/>
    <w:rsid w:val="000A6641"/>
    <w:rsid w:val="000A74F5"/>
    <w:rsid w:val="000A7641"/>
    <w:rsid w:val="000B03A9"/>
    <w:rsid w:val="000B0B31"/>
    <w:rsid w:val="000B0EB2"/>
    <w:rsid w:val="000B0EC6"/>
    <w:rsid w:val="000B1180"/>
    <w:rsid w:val="000B16E5"/>
    <w:rsid w:val="000B2241"/>
    <w:rsid w:val="000B2EA8"/>
    <w:rsid w:val="000B3885"/>
    <w:rsid w:val="000B3984"/>
    <w:rsid w:val="000B3E4E"/>
    <w:rsid w:val="000B3E64"/>
    <w:rsid w:val="000B3FCE"/>
    <w:rsid w:val="000B4512"/>
    <w:rsid w:val="000B4EC8"/>
    <w:rsid w:val="000B5688"/>
    <w:rsid w:val="000B5A45"/>
    <w:rsid w:val="000B5CE4"/>
    <w:rsid w:val="000B6008"/>
    <w:rsid w:val="000B6E5F"/>
    <w:rsid w:val="000C14DA"/>
    <w:rsid w:val="000C1A46"/>
    <w:rsid w:val="000C214B"/>
    <w:rsid w:val="000C2776"/>
    <w:rsid w:val="000C2887"/>
    <w:rsid w:val="000C2A72"/>
    <w:rsid w:val="000C2EE3"/>
    <w:rsid w:val="000C33AF"/>
    <w:rsid w:val="000C36C9"/>
    <w:rsid w:val="000C43B1"/>
    <w:rsid w:val="000C460D"/>
    <w:rsid w:val="000C47C1"/>
    <w:rsid w:val="000C5A58"/>
    <w:rsid w:val="000C61AB"/>
    <w:rsid w:val="000C64AE"/>
    <w:rsid w:val="000C75D7"/>
    <w:rsid w:val="000C7E5C"/>
    <w:rsid w:val="000C7F72"/>
    <w:rsid w:val="000D0415"/>
    <w:rsid w:val="000D04D6"/>
    <w:rsid w:val="000D05C9"/>
    <w:rsid w:val="000D06D3"/>
    <w:rsid w:val="000D0706"/>
    <w:rsid w:val="000D1168"/>
    <w:rsid w:val="000D1370"/>
    <w:rsid w:val="000D1F81"/>
    <w:rsid w:val="000D1FB1"/>
    <w:rsid w:val="000D21EF"/>
    <w:rsid w:val="000D268D"/>
    <w:rsid w:val="000D2812"/>
    <w:rsid w:val="000D2A3B"/>
    <w:rsid w:val="000D2DAC"/>
    <w:rsid w:val="000D2E33"/>
    <w:rsid w:val="000D2ED2"/>
    <w:rsid w:val="000D3964"/>
    <w:rsid w:val="000D496C"/>
    <w:rsid w:val="000D4B3C"/>
    <w:rsid w:val="000D507B"/>
    <w:rsid w:val="000D5439"/>
    <w:rsid w:val="000D58E7"/>
    <w:rsid w:val="000D5AEA"/>
    <w:rsid w:val="000D6487"/>
    <w:rsid w:val="000D6B07"/>
    <w:rsid w:val="000D6CB5"/>
    <w:rsid w:val="000D7A0B"/>
    <w:rsid w:val="000D7F58"/>
    <w:rsid w:val="000E08DD"/>
    <w:rsid w:val="000E17FA"/>
    <w:rsid w:val="000E21FC"/>
    <w:rsid w:val="000E3052"/>
    <w:rsid w:val="000E37DA"/>
    <w:rsid w:val="000E3B34"/>
    <w:rsid w:val="000E3EDD"/>
    <w:rsid w:val="000E44F9"/>
    <w:rsid w:val="000E49F3"/>
    <w:rsid w:val="000E5EF6"/>
    <w:rsid w:val="000E677B"/>
    <w:rsid w:val="000E6C4D"/>
    <w:rsid w:val="000E6C7E"/>
    <w:rsid w:val="000E6CA3"/>
    <w:rsid w:val="000E71F4"/>
    <w:rsid w:val="000F04A1"/>
    <w:rsid w:val="000F05D7"/>
    <w:rsid w:val="000F079B"/>
    <w:rsid w:val="000F0F2D"/>
    <w:rsid w:val="000F0FC8"/>
    <w:rsid w:val="000F11C0"/>
    <w:rsid w:val="000F143D"/>
    <w:rsid w:val="000F1870"/>
    <w:rsid w:val="000F1AB1"/>
    <w:rsid w:val="000F1DC6"/>
    <w:rsid w:val="000F2D68"/>
    <w:rsid w:val="000F3166"/>
    <w:rsid w:val="000F43B7"/>
    <w:rsid w:val="000F4894"/>
    <w:rsid w:val="000F4D4D"/>
    <w:rsid w:val="000F53CB"/>
    <w:rsid w:val="000F5566"/>
    <w:rsid w:val="000F5AC3"/>
    <w:rsid w:val="000F5D07"/>
    <w:rsid w:val="000F5D09"/>
    <w:rsid w:val="000F5DD9"/>
    <w:rsid w:val="000F62F0"/>
    <w:rsid w:val="000F7948"/>
    <w:rsid w:val="000F796E"/>
    <w:rsid w:val="000F7F19"/>
    <w:rsid w:val="000F7FE7"/>
    <w:rsid w:val="00100106"/>
    <w:rsid w:val="001019EB"/>
    <w:rsid w:val="00101AB6"/>
    <w:rsid w:val="00101B06"/>
    <w:rsid w:val="0010206C"/>
    <w:rsid w:val="00102112"/>
    <w:rsid w:val="00102AEA"/>
    <w:rsid w:val="00102C35"/>
    <w:rsid w:val="00102FB7"/>
    <w:rsid w:val="00103370"/>
    <w:rsid w:val="0010454C"/>
    <w:rsid w:val="00104F86"/>
    <w:rsid w:val="00105186"/>
    <w:rsid w:val="00105263"/>
    <w:rsid w:val="0010531E"/>
    <w:rsid w:val="00105BCD"/>
    <w:rsid w:val="00105C59"/>
    <w:rsid w:val="00105EAD"/>
    <w:rsid w:val="00106D9B"/>
    <w:rsid w:val="00107382"/>
    <w:rsid w:val="001074BE"/>
    <w:rsid w:val="001074E7"/>
    <w:rsid w:val="0010768B"/>
    <w:rsid w:val="00107857"/>
    <w:rsid w:val="00107B8C"/>
    <w:rsid w:val="00107D47"/>
    <w:rsid w:val="0011074A"/>
    <w:rsid w:val="00110E99"/>
    <w:rsid w:val="00110EF3"/>
    <w:rsid w:val="00111241"/>
    <w:rsid w:val="0011124D"/>
    <w:rsid w:val="00111411"/>
    <w:rsid w:val="001115AF"/>
    <w:rsid w:val="00111815"/>
    <w:rsid w:val="00111E34"/>
    <w:rsid w:val="00111E9F"/>
    <w:rsid w:val="0011201F"/>
    <w:rsid w:val="0011222D"/>
    <w:rsid w:val="001124D2"/>
    <w:rsid w:val="0011259B"/>
    <w:rsid w:val="00112A28"/>
    <w:rsid w:val="00112E07"/>
    <w:rsid w:val="00114CC0"/>
    <w:rsid w:val="001151B0"/>
    <w:rsid w:val="00115500"/>
    <w:rsid w:val="001159C4"/>
    <w:rsid w:val="00115C16"/>
    <w:rsid w:val="00116C78"/>
    <w:rsid w:val="00116D15"/>
    <w:rsid w:val="00116DF9"/>
    <w:rsid w:val="00117AB0"/>
    <w:rsid w:val="00117CE9"/>
    <w:rsid w:val="00120002"/>
    <w:rsid w:val="001208FF"/>
    <w:rsid w:val="0012145C"/>
    <w:rsid w:val="00121E7F"/>
    <w:rsid w:val="00121FCC"/>
    <w:rsid w:val="00122248"/>
    <w:rsid w:val="0012227E"/>
    <w:rsid w:val="00122705"/>
    <w:rsid w:val="00122A1D"/>
    <w:rsid w:val="001235C3"/>
    <w:rsid w:val="001240B1"/>
    <w:rsid w:val="0012571D"/>
    <w:rsid w:val="00125D19"/>
    <w:rsid w:val="0012617D"/>
    <w:rsid w:val="0012661D"/>
    <w:rsid w:val="001277DF"/>
    <w:rsid w:val="00127C9C"/>
    <w:rsid w:val="00127D22"/>
    <w:rsid w:val="00127DE6"/>
    <w:rsid w:val="001304D0"/>
    <w:rsid w:val="00130541"/>
    <w:rsid w:val="00130AF0"/>
    <w:rsid w:val="00130F46"/>
    <w:rsid w:val="00131266"/>
    <w:rsid w:val="001315ED"/>
    <w:rsid w:val="00131959"/>
    <w:rsid w:val="0013214A"/>
    <w:rsid w:val="00132D0E"/>
    <w:rsid w:val="00133328"/>
    <w:rsid w:val="001335F7"/>
    <w:rsid w:val="00135C84"/>
    <w:rsid w:val="001363C2"/>
    <w:rsid w:val="001375EA"/>
    <w:rsid w:val="00137855"/>
    <w:rsid w:val="001403D5"/>
    <w:rsid w:val="0014052F"/>
    <w:rsid w:val="001405A9"/>
    <w:rsid w:val="00140FAA"/>
    <w:rsid w:val="0014105E"/>
    <w:rsid w:val="0014115F"/>
    <w:rsid w:val="001411F6"/>
    <w:rsid w:val="001414CC"/>
    <w:rsid w:val="00141B72"/>
    <w:rsid w:val="001422FA"/>
    <w:rsid w:val="00142C38"/>
    <w:rsid w:val="00143F32"/>
    <w:rsid w:val="00143F3A"/>
    <w:rsid w:val="001444FC"/>
    <w:rsid w:val="0014494C"/>
    <w:rsid w:val="001455C5"/>
    <w:rsid w:val="001456C7"/>
    <w:rsid w:val="00145A70"/>
    <w:rsid w:val="00145D35"/>
    <w:rsid w:val="00146109"/>
    <w:rsid w:val="00146924"/>
    <w:rsid w:val="00147764"/>
    <w:rsid w:val="00147E24"/>
    <w:rsid w:val="00150405"/>
    <w:rsid w:val="0015215E"/>
    <w:rsid w:val="00152341"/>
    <w:rsid w:val="001529A2"/>
    <w:rsid w:val="00152C71"/>
    <w:rsid w:val="00153CB4"/>
    <w:rsid w:val="001541A2"/>
    <w:rsid w:val="0015461A"/>
    <w:rsid w:val="001548F0"/>
    <w:rsid w:val="00154BCE"/>
    <w:rsid w:val="00154F3A"/>
    <w:rsid w:val="00154F40"/>
    <w:rsid w:val="00155469"/>
    <w:rsid w:val="00155B2B"/>
    <w:rsid w:val="00156872"/>
    <w:rsid w:val="00156EC7"/>
    <w:rsid w:val="00157387"/>
    <w:rsid w:val="00157892"/>
    <w:rsid w:val="001605E7"/>
    <w:rsid w:val="001609A7"/>
    <w:rsid w:val="00162B37"/>
    <w:rsid w:val="00163429"/>
    <w:rsid w:val="0016375E"/>
    <w:rsid w:val="00163858"/>
    <w:rsid w:val="00163988"/>
    <w:rsid w:val="00164766"/>
    <w:rsid w:val="0016489A"/>
    <w:rsid w:val="00164C20"/>
    <w:rsid w:val="00165236"/>
    <w:rsid w:val="0016613B"/>
    <w:rsid w:val="001661B2"/>
    <w:rsid w:val="00166804"/>
    <w:rsid w:val="001668DA"/>
    <w:rsid w:val="001675B0"/>
    <w:rsid w:val="00170620"/>
    <w:rsid w:val="00171469"/>
    <w:rsid w:val="00171738"/>
    <w:rsid w:val="00172783"/>
    <w:rsid w:val="00173005"/>
    <w:rsid w:val="00173AC2"/>
    <w:rsid w:val="00174193"/>
    <w:rsid w:val="0017476B"/>
    <w:rsid w:val="00175252"/>
    <w:rsid w:val="001755AA"/>
    <w:rsid w:val="00175B8E"/>
    <w:rsid w:val="00176224"/>
    <w:rsid w:val="00176695"/>
    <w:rsid w:val="001768E0"/>
    <w:rsid w:val="00176ADB"/>
    <w:rsid w:val="001771AF"/>
    <w:rsid w:val="0017770A"/>
    <w:rsid w:val="00177A0A"/>
    <w:rsid w:val="00180BBE"/>
    <w:rsid w:val="00180BCA"/>
    <w:rsid w:val="0018100F"/>
    <w:rsid w:val="0018126D"/>
    <w:rsid w:val="001828DE"/>
    <w:rsid w:val="00182C68"/>
    <w:rsid w:val="0018306C"/>
    <w:rsid w:val="001837A5"/>
    <w:rsid w:val="0018397F"/>
    <w:rsid w:val="00183E09"/>
    <w:rsid w:val="00184338"/>
    <w:rsid w:val="00184FE1"/>
    <w:rsid w:val="0018508B"/>
    <w:rsid w:val="00185CE5"/>
    <w:rsid w:val="00186056"/>
    <w:rsid w:val="001861B6"/>
    <w:rsid w:val="001864A8"/>
    <w:rsid w:val="00186F6D"/>
    <w:rsid w:val="0018741A"/>
    <w:rsid w:val="00187A92"/>
    <w:rsid w:val="00187DAA"/>
    <w:rsid w:val="0019011B"/>
    <w:rsid w:val="00190E6C"/>
    <w:rsid w:val="00190E9F"/>
    <w:rsid w:val="00192E84"/>
    <w:rsid w:val="00193992"/>
    <w:rsid w:val="00193C44"/>
    <w:rsid w:val="00193ECC"/>
    <w:rsid w:val="00194B8B"/>
    <w:rsid w:val="00194E3E"/>
    <w:rsid w:val="001957E5"/>
    <w:rsid w:val="00195E0A"/>
    <w:rsid w:val="0019664C"/>
    <w:rsid w:val="00196B15"/>
    <w:rsid w:val="00197EAC"/>
    <w:rsid w:val="001A072D"/>
    <w:rsid w:val="001A099F"/>
    <w:rsid w:val="001A0CE4"/>
    <w:rsid w:val="001A0DEB"/>
    <w:rsid w:val="001A0FB0"/>
    <w:rsid w:val="001A1871"/>
    <w:rsid w:val="001A1B2B"/>
    <w:rsid w:val="001A291B"/>
    <w:rsid w:val="001A2A84"/>
    <w:rsid w:val="001A3091"/>
    <w:rsid w:val="001A3AC3"/>
    <w:rsid w:val="001A3C33"/>
    <w:rsid w:val="001A484F"/>
    <w:rsid w:val="001A4C55"/>
    <w:rsid w:val="001A4D00"/>
    <w:rsid w:val="001A51CA"/>
    <w:rsid w:val="001A53E4"/>
    <w:rsid w:val="001A5509"/>
    <w:rsid w:val="001A5835"/>
    <w:rsid w:val="001A58CD"/>
    <w:rsid w:val="001A60BF"/>
    <w:rsid w:val="001A6B3F"/>
    <w:rsid w:val="001A6BA4"/>
    <w:rsid w:val="001A792A"/>
    <w:rsid w:val="001A7AAD"/>
    <w:rsid w:val="001B0B34"/>
    <w:rsid w:val="001B11A1"/>
    <w:rsid w:val="001B1954"/>
    <w:rsid w:val="001B1C0B"/>
    <w:rsid w:val="001B1DC2"/>
    <w:rsid w:val="001B25A9"/>
    <w:rsid w:val="001B2EF4"/>
    <w:rsid w:val="001B48D7"/>
    <w:rsid w:val="001B4D3F"/>
    <w:rsid w:val="001B5259"/>
    <w:rsid w:val="001B53B1"/>
    <w:rsid w:val="001B555C"/>
    <w:rsid w:val="001B58B7"/>
    <w:rsid w:val="001B614D"/>
    <w:rsid w:val="001B6175"/>
    <w:rsid w:val="001B649D"/>
    <w:rsid w:val="001B6970"/>
    <w:rsid w:val="001B6EE7"/>
    <w:rsid w:val="001B76D0"/>
    <w:rsid w:val="001B7E9D"/>
    <w:rsid w:val="001C0538"/>
    <w:rsid w:val="001C0AF6"/>
    <w:rsid w:val="001C0ED5"/>
    <w:rsid w:val="001C1427"/>
    <w:rsid w:val="001C152D"/>
    <w:rsid w:val="001C1657"/>
    <w:rsid w:val="001C168E"/>
    <w:rsid w:val="001C1EB8"/>
    <w:rsid w:val="001C1F62"/>
    <w:rsid w:val="001C20EE"/>
    <w:rsid w:val="001C3193"/>
    <w:rsid w:val="001C3294"/>
    <w:rsid w:val="001C36A5"/>
    <w:rsid w:val="001C384D"/>
    <w:rsid w:val="001C3C3A"/>
    <w:rsid w:val="001C3D97"/>
    <w:rsid w:val="001C3FA6"/>
    <w:rsid w:val="001C4004"/>
    <w:rsid w:val="001C47CB"/>
    <w:rsid w:val="001C47EF"/>
    <w:rsid w:val="001C55EF"/>
    <w:rsid w:val="001C5793"/>
    <w:rsid w:val="001C67B3"/>
    <w:rsid w:val="001C69F0"/>
    <w:rsid w:val="001C77FA"/>
    <w:rsid w:val="001C7A24"/>
    <w:rsid w:val="001C7CEB"/>
    <w:rsid w:val="001C7F75"/>
    <w:rsid w:val="001D00C8"/>
    <w:rsid w:val="001D158C"/>
    <w:rsid w:val="001D16D2"/>
    <w:rsid w:val="001D2345"/>
    <w:rsid w:val="001D241B"/>
    <w:rsid w:val="001D2514"/>
    <w:rsid w:val="001D29E3"/>
    <w:rsid w:val="001D389D"/>
    <w:rsid w:val="001D398B"/>
    <w:rsid w:val="001D3A89"/>
    <w:rsid w:val="001D3ED0"/>
    <w:rsid w:val="001D3F86"/>
    <w:rsid w:val="001D4A36"/>
    <w:rsid w:val="001D5630"/>
    <w:rsid w:val="001D5A0C"/>
    <w:rsid w:val="001D6004"/>
    <w:rsid w:val="001D6550"/>
    <w:rsid w:val="001D6D10"/>
    <w:rsid w:val="001D71A0"/>
    <w:rsid w:val="001D75DC"/>
    <w:rsid w:val="001D7743"/>
    <w:rsid w:val="001D79BD"/>
    <w:rsid w:val="001D7D6E"/>
    <w:rsid w:val="001E024C"/>
    <w:rsid w:val="001E036B"/>
    <w:rsid w:val="001E0371"/>
    <w:rsid w:val="001E0EB0"/>
    <w:rsid w:val="001E10AB"/>
    <w:rsid w:val="001E1188"/>
    <w:rsid w:val="001E154A"/>
    <w:rsid w:val="001E1574"/>
    <w:rsid w:val="001E16C7"/>
    <w:rsid w:val="001E242F"/>
    <w:rsid w:val="001E2786"/>
    <w:rsid w:val="001E28C3"/>
    <w:rsid w:val="001E2A98"/>
    <w:rsid w:val="001E2EBC"/>
    <w:rsid w:val="001E315C"/>
    <w:rsid w:val="001E3BA9"/>
    <w:rsid w:val="001E3F41"/>
    <w:rsid w:val="001E40DE"/>
    <w:rsid w:val="001E4698"/>
    <w:rsid w:val="001E546E"/>
    <w:rsid w:val="001E5E6A"/>
    <w:rsid w:val="001E5EAC"/>
    <w:rsid w:val="001E5F2A"/>
    <w:rsid w:val="001E618D"/>
    <w:rsid w:val="001E62C7"/>
    <w:rsid w:val="001E693C"/>
    <w:rsid w:val="001E6D7F"/>
    <w:rsid w:val="001E75D0"/>
    <w:rsid w:val="001F04D4"/>
    <w:rsid w:val="001F0517"/>
    <w:rsid w:val="001F079B"/>
    <w:rsid w:val="001F0A0F"/>
    <w:rsid w:val="001F0C38"/>
    <w:rsid w:val="001F1316"/>
    <w:rsid w:val="001F1A9E"/>
    <w:rsid w:val="001F1E01"/>
    <w:rsid w:val="001F1FDF"/>
    <w:rsid w:val="001F2A9C"/>
    <w:rsid w:val="001F31D5"/>
    <w:rsid w:val="001F372F"/>
    <w:rsid w:val="001F44F5"/>
    <w:rsid w:val="001F4E69"/>
    <w:rsid w:val="001F548B"/>
    <w:rsid w:val="001F69FE"/>
    <w:rsid w:val="00200964"/>
    <w:rsid w:val="00202976"/>
    <w:rsid w:val="0020297D"/>
    <w:rsid w:val="00203448"/>
    <w:rsid w:val="00203A18"/>
    <w:rsid w:val="00203B68"/>
    <w:rsid w:val="00204C14"/>
    <w:rsid w:val="00204D1B"/>
    <w:rsid w:val="00204FBC"/>
    <w:rsid w:val="00204FF8"/>
    <w:rsid w:val="00205299"/>
    <w:rsid w:val="0020540D"/>
    <w:rsid w:val="0020611C"/>
    <w:rsid w:val="002064F4"/>
    <w:rsid w:val="00206DCA"/>
    <w:rsid w:val="00206F35"/>
    <w:rsid w:val="002074A2"/>
    <w:rsid w:val="002075F4"/>
    <w:rsid w:val="002075F6"/>
    <w:rsid w:val="00207708"/>
    <w:rsid w:val="00207B89"/>
    <w:rsid w:val="00210169"/>
    <w:rsid w:val="00211374"/>
    <w:rsid w:val="002114B2"/>
    <w:rsid w:val="00211DEA"/>
    <w:rsid w:val="00211E3F"/>
    <w:rsid w:val="00212580"/>
    <w:rsid w:val="00212AE4"/>
    <w:rsid w:val="00213222"/>
    <w:rsid w:val="00213377"/>
    <w:rsid w:val="002144CA"/>
    <w:rsid w:val="002144FB"/>
    <w:rsid w:val="00214548"/>
    <w:rsid w:val="00214767"/>
    <w:rsid w:val="00214B0F"/>
    <w:rsid w:val="00215678"/>
    <w:rsid w:val="0021602A"/>
    <w:rsid w:val="00216A0A"/>
    <w:rsid w:val="00216C1D"/>
    <w:rsid w:val="00216CEC"/>
    <w:rsid w:val="002173C7"/>
    <w:rsid w:val="00217649"/>
    <w:rsid w:val="00217773"/>
    <w:rsid w:val="00217EEE"/>
    <w:rsid w:val="00221158"/>
    <w:rsid w:val="00221395"/>
    <w:rsid w:val="00221762"/>
    <w:rsid w:val="00221D72"/>
    <w:rsid w:val="00222070"/>
    <w:rsid w:val="0022208C"/>
    <w:rsid w:val="002220CE"/>
    <w:rsid w:val="00222130"/>
    <w:rsid w:val="00222494"/>
    <w:rsid w:val="00222B8A"/>
    <w:rsid w:val="00223963"/>
    <w:rsid w:val="00224254"/>
    <w:rsid w:val="0022508E"/>
    <w:rsid w:val="00225CEF"/>
    <w:rsid w:val="00225FB5"/>
    <w:rsid w:val="00226013"/>
    <w:rsid w:val="0022644A"/>
    <w:rsid w:val="002266BF"/>
    <w:rsid w:val="002273E2"/>
    <w:rsid w:val="002277C6"/>
    <w:rsid w:val="00227AD4"/>
    <w:rsid w:val="002301EB"/>
    <w:rsid w:val="0023032B"/>
    <w:rsid w:val="00230E25"/>
    <w:rsid w:val="00231080"/>
    <w:rsid w:val="00231AC3"/>
    <w:rsid w:val="00231C48"/>
    <w:rsid w:val="00231C68"/>
    <w:rsid w:val="0023283B"/>
    <w:rsid w:val="00233905"/>
    <w:rsid w:val="00233C67"/>
    <w:rsid w:val="00234065"/>
    <w:rsid w:val="00234351"/>
    <w:rsid w:val="00234605"/>
    <w:rsid w:val="002348AC"/>
    <w:rsid w:val="0023495F"/>
    <w:rsid w:val="00234C8B"/>
    <w:rsid w:val="002355B7"/>
    <w:rsid w:val="00235B29"/>
    <w:rsid w:val="00235ED9"/>
    <w:rsid w:val="00236119"/>
    <w:rsid w:val="00236203"/>
    <w:rsid w:val="00236807"/>
    <w:rsid w:val="00236F06"/>
    <w:rsid w:val="00237033"/>
    <w:rsid w:val="002375DA"/>
    <w:rsid w:val="0023792D"/>
    <w:rsid w:val="00237D81"/>
    <w:rsid w:val="00240BE6"/>
    <w:rsid w:val="00241469"/>
    <w:rsid w:val="00241576"/>
    <w:rsid w:val="002418CB"/>
    <w:rsid w:val="00241ADA"/>
    <w:rsid w:val="00241B73"/>
    <w:rsid w:val="00241E39"/>
    <w:rsid w:val="002424B2"/>
    <w:rsid w:val="00242A47"/>
    <w:rsid w:val="00242E06"/>
    <w:rsid w:val="002437FA"/>
    <w:rsid w:val="002443E6"/>
    <w:rsid w:val="0024468C"/>
    <w:rsid w:val="00245555"/>
    <w:rsid w:val="00245AF0"/>
    <w:rsid w:val="00245E49"/>
    <w:rsid w:val="00246352"/>
    <w:rsid w:val="00246624"/>
    <w:rsid w:val="00246A61"/>
    <w:rsid w:val="0025003E"/>
    <w:rsid w:val="00250578"/>
    <w:rsid w:val="00250D2A"/>
    <w:rsid w:val="00250D8B"/>
    <w:rsid w:val="002510AF"/>
    <w:rsid w:val="002513AA"/>
    <w:rsid w:val="002521E7"/>
    <w:rsid w:val="00252835"/>
    <w:rsid w:val="0025313D"/>
    <w:rsid w:val="0025368C"/>
    <w:rsid w:val="002549F6"/>
    <w:rsid w:val="00254DCB"/>
    <w:rsid w:val="00254FA1"/>
    <w:rsid w:val="00255C96"/>
    <w:rsid w:val="002563BF"/>
    <w:rsid w:val="00256749"/>
    <w:rsid w:val="00256DB7"/>
    <w:rsid w:val="00256E39"/>
    <w:rsid w:val="00256E74"/>
    <w:rsid w:val="00257D83"/>
    <w:rsid w:val="00257EA2"/>
    <w:rsid w:val="0026168C"/>
    <w:rsid w:val="00261783"/>
    <w:rsid w:val="00261898"/>
    <w:rsid w:val="002619D3"/>
    <w:rsid w:val="00262298"/>
    <w:rsid w:val="00262BF9"/>
    <w:rsid w:val="00263D79"/>
    <w:rsid w:val="00264895"/>
    <w:rsid w:val="00264B6D"/>
    <w:rsid w:val="00264DFF"/>
    <w:rsid w:val="00264E4E"/>
    <w:rsid w:val="002652B8"/>
    <w:rsid w:val="00265A7D"/>
    <w:rsid w:val="00266125"/>
    <w:rsid w:val="002663DA"/>
    <w:rsid w:val="0026677C"/>
    <w:rsid w:val="0026794F"/>
    <w:rsid w:val="00267F93"/>
    <w:rsid w:val="0027071D"/>
    <w:rsid w:val="00270C12"/>
    <w:rsid w:val="00270D04"/>
    <w:rsid w:val="00270D8A"/>
    <w:rsid w:val="00270DBD"/>
    <w:rsid w:val="00270DF0"/>
    <w:rsid w:val="00271A92"/>
    <w:rsid w:val="00271DD9"/>
    <w:rsid w:val="00272307"/>
    <w:rsid w:val="00272471"/>
    <w:rsid w:val="002724F3"/>
    <w:rsid w:val="00272B16"/>
    <w:rsid w:val="00273150"/>
    <w:rsid w:val="002732AF"/>
    <w:rsid w:val="00273D50"/>
    <w:rsid w:val="002751EC"/>
    <w:rsid w:val="00275949"/>
    <w:rsid w:val="00275BC9"/>
    <w:rsid w:val="00275CDA"/>
    <w:rsid w:val="00275D12"/>
    <w:rsid w:val="00276100"/>
    <w:rsid w:val="002762A8"/>
    <w:rsid w:val="002767FA"/>
    <w:rsid w:val="002769E6"/>
    <w:rsid w:val="0027733A"/>
    <w:rsid w:val="0027780E"/>
    <w:rsid w:val="00277995"/>
    <w:rsid w:val="00277F9A"/>
    <w:rsid w:val="0028078F"/>
    <w:rsid w:val="0028080E"/>
    <w:rsid w:val="00281BF3"/>
    <w:rsid w:val="00282097"/>
    <w:rsid w:val="00282671"/>
    <w:rsid w:val="002832F3"/>
    <w:rsid w:val="00283CC5"/>
    <w:rsid w:val="00284BF0"/>
    <w:rsid w:val="002853BD"/>
    <w:rsid w:val="00285994"/>
    <w:rsid w:val="00285A5D"/>
    <w:rsid w:val="00285BE1"/>
    <w:rsid w:val="002860F2"/>
    <w:rsid w:val="00286404"/>
    <w:rsid w:val="002866C6"/>
    <w:rsid w:val="00287EAD"/>
    <w:rsid w:val="00290D3B"/>
    <w:rsid w:val="0029138A"/>
    <w:rsid w:val="0029150C"/>
    <w:rsid w:val="00291B05"/>
    <w:rsid w:val="00291EB4"/>
    <w:rsid w:val="002931C7"/>
    <w:rsid w:val="0029357D"/>
    <w:rsid w:val="00293633"/>
    <w:rsid w:val="00293A1D"/>
    <w:rsid w:val="00294A98"/>
    <w:rsid w:val="00294C6C"/>
    <w:rsid w:val="002955AE"/>
    <w:rsid w:val="00295681"/>
    <w:rsid w:val="00295C38"/>
    <w:rsid w:val="00296057"/>
    <w:rsid w:val="00296120"/>
    <w:rsid w:val="0029664E"/>
    <w:rsid w:val="00296892"/>
    <w:rsid w:val="00296A63"/>
    <w:rsid w:val="00296F8E"/>
    <w:rsid w:val="002978D4"/>
    <w:rsid w:val="00297C19"/>
    <w:rsid w:val="002A035C"/>
    <w:rsid w:val="002A15EF"/>
    <w:rsid w:val="002A209C"/>
    <w:rsid w:val="002A2CAB"/>
    <w:rsid w:val="002A2ECE"/>
    <w:rsid w:val="002A2F9C"/>
    <w:rsid w:val="002A3244"/>
    <w:rsid w:val="002A3733"/>
    <w:rsid w:val="002A3786"/>
    <w:rsid w:val="002A3EAC"/>
    <w:rsid w:val="002A4708"/>
    <w:rsid w:val="002A54E0"/>
    <w:rsid w:val="002A5775"/>
    <w:rsid w:val="002A6905"/>
    <w:rsid w:val="002A6C9D"/>
    <w:rsid w:val="002A752A"/>
    <w:rsid w:val="002A770F"/>
    <w:rsid w:val="002B0399"/>
    <w:rsid w:val="002B047E"/>
    <w:rsid w:val="002B062E"/>
    <w:rsid w:val="002B1265"/>
    <w:rsid w:val="002B13CD"/>
    <w:rsid w:val="002B160D"/>
    <w:rsid w:val="002B17E8"/>
    <w:rsid w:val="002B2856"/>
    <w:rsid w:val="002B3197"/>
    <w:rsid w:val="002B3BEC"/>
    <w:rsid w:val="002B3C73"/>
    <w:rsid w:val="002B44C7"/>
    <w:rsid w:val="002B57B1"/>
    <w:rsid w:val="002B59F8"/>
    <w:rsid w:val="002B5A6E"/>
    <w:rsid w:val="002B6B6F"/>
    <w:rsid w:val="002B7669"/>
    <w:rsid w:val="002B7E2D"/>
    <w:rsid w:val="002C075B"/>
    <w:rsid w:val="002C0BF2"/>
    <w:rsid w:val="002C146C"/>
    <w:rsid w:val="002C14AD"/>
    <w:rsid w:val="002C1B7D"/>
    <w:rsid w:val="002C2598"/>
    <w:rsid w:val="002C2A28"/>
    <w:rsid w:val="002C32A7"/>
    <w:rsid w:val="002C375C"/>
    <w:rsid w:val="002C3B2D"/>
    <w:rsid w:val="002C4281"/>
    <w:rsid w:val="002C42A8"/>
    <w:rsid w:val="002C46F7"/>
    <w:rsid w:val="002C4C36"/>
    <w:rsid w:val="002C50D8"/>
    <w:rsid w:val="002C5101"/>
    <w:rsid w:val="002C533B"/>
    <w:rsid w:val="002C5419"/>
    <w:rsid w:val="002C5708"/>
    <w:rsid w:val="002C6261"/>
    <w:rsid w:val="002C6546"/>
    <w:rsid w:val="002C6EEB"/>
    <w:rsid w:val="002C75D9"/>
    <w:rsid w:val="002C770A"/>
    <w:rsid w:val="002C777F"/>
    <w:rsid w:val="002C79AA"/>
    <w:rsid w:val="002C7FE7"/>
    <w:rsid w:val="002D009A"/>
    <w:rsid w:val="002D0127"/>
    <w:rsid w:val="002D0138"/>
    <w:rsid w:val="002D133A"/>
    <w:rsid w:val="002D1424"/>
    <w:rsid w:val="002D14BB"/>
    <w:rsid w:val="002D1AAC"/>
    <w:rsid w:val="002D1C6F"/>
    <w:rsid w:val="002D1D78"/>
    <w:rsid w:val="002D1DF8"/>
    <w:rsid w:val="002D2D52"/>
    <w:rsid w:val="002D2E15"/>
    <w:rsid w:val="002D37AD"/>
    <w:rsid w:val="002D4031"/>
    <w:rsid w:val="002D4804"/>
    <w:rsid w:val="002D5185"/>
    <w:rsid w:val="002D5303"/>
    <w:rsid w:val="002D5897"/>
    <w:rsid w:val="002D59BB"/>
    <w:rsid w:val="002D59F1"/>
    <w:rsid w:val="002D5AA1"/>
    <w:rsid w:val="002D5DFA"/>
    <w:rsid w:val="002D6A22"/>
    <w:rsid w:val="002D6E50"/>
    <w:rsid w:val="002D7033"/>
    <w:rsid w:val="002D7061"/>
    <w:rsid w:val="002D70AC"/>
    <w:rsid w:val="002D72FA"/>
    <w:rsid w:val="002D7AA5"/>
    <w:rsid w:val="002D7AFE"/>
    <w:rsid w:val="002E0A8B"/>
    <w:rsid w:val="002E168B"/>
    <w:rsid w:val="002E18A5"/>
    <w:rsid w:val="002E2122"/>
    <w:rsid w:val="002E2511"/>
    <w:rsid w:val="002E28CC"/>
    <w:rsid w:val="002E2E33"/>
    <w:rsid w:val="002E3221"/>
    <w:rsid w:val="002E348A"/>
    <w:rsid w:val="002E3988"/>
    <w:rsid w:val="002E3A94"/>
    <w:rsid w:val="002E4560"/>
    <w:rsid w:val="002E4CBC"/>
    <w:rsid w:val="002E5357"/>
    <w:rsid w:val="002E598C"/>
    <w:rsid w:val="002E5C5C"/>
    <w:rsid w:val="002E6180"/>
    <w:rsid w:val="002E621C"/>
    <w:rsid w:val="002E6576"/>
    <w:rsid w:val="002E663E"/>
    <w:rsid w:val="002E6641"/>
    <w:rsid w:val="002E6BBC"/>
    <w:rsid w:val="002E6E3A"/>
    <w:rsid w:val="002E7631"/>
    <w:rsid w:val="002E7DF2"/>
    <w:rsid w:val="002F0033"/>
    <w:rsid w:val="002F00E8"/>
    <w:rsid w:val="002F0436"/>
    <w:rsid w:val="002F0BAA"/>
    <w:rsid w:val="002F0FAF"/>
    <w:rsid w:val="002F1181"/>
    <w:rsid w:val="002F134C"/>
    <w:rsid w:val="002F1759"/>
    <w:rsid w:val="002F1F64"/>
    <w:rsid w:val="002F338C"/>
    <w:rsid w:val="002F3540"/>
    <w:rsid w:val="002F3F53"/>
    <w:rsid w:val="002F4058"/>
    <w:rsid w:val="002F458A"/>
    <w:rsid w:val="002F46C8"/>
    <w:rsid w:val="002F4C75"/>
    <w:rsid w:val="002F4F6B"/>
    <w:rsid w:val="002F53DD"/>
    <w:rsid w:val="002F5654"/>
    <w:rsid w:val="002F58A0"/>
    <w:rsid w:val="002F59C6"/>
    <w:rsid w:val="002F5A5A"/>
    <w:rsid w:val="002F5AC7"/>
    <w:rsid w:val="002F6682"/>
    <w:rsid w:val="002F6F5A"/>
    <w:rsid w:val="002F6FE9"/>
    <w:rsid w:val="002F7349"/>
    <w:rsid w:val="0030009B"/>
    <w:rsid w:val="003005D4"/>
    <w:rsid w:val="003008A6"/>
    <w:rsid w:val="00300FF9"/>
    <w:rsid w:val="00301410"/>
    <w:rsid w:val="003018EC"/>
    <w:rsid w:val="00301CB8"/>
    <w:rsid w:val="00301CF9"/>
    <w:rsid w:val="00302770"/>
    <w:rsid w:val="003033CD"/>
    <w:rsid w:val="0030371A"/>
    <w:rsid w:val="00303767"/>
    <w:rsid w:val="00303D2F"/>
    <w:rsid w:val="0030427B"/>
    <w:rsid w:val="003049F1"/>
    <w:rsid w:val="003060E2"/>
    <w:rsid w:val="0030667F"/>
    <w:rsid w:val="00306992"/>
    <w:rsid w:val="003073CB"/>
    <w:rsid w:val="003078CC"/>
    <w:rsid w:val="00307E13"/>
    <w:rsid w:val="003101A1"/>
    <w:rsid w:val="00311009"/>
    <w:rsid w:val="003114D2"/>
    <w:rsid w:val="003118EE"/>
    <w:rsid w:val="00311FCB"/>
    <w:rsid w:val="00313ABA"/>
    <w:rsid w:val="00313CC7"/>
    <w:rsid w:val="003143C1"/>
    <w:rsid w:val="00314458"/>
    <w:rsid w:val="0031474B"/>
    <w:rsid w:val="00314857"/>
    <w:rsid w:val="003149BA"/>
    <w:rsid w:val="00315117"/>
    <w:rsid w:val="00315118"/>
    <w:rsid w:val="00315BE0"/>
    <w:rsid w:val="00315F7D"/>
    <w:rsid w:val="00316170"/>
    <w:rsid w:val="003163E2"/>
    <w:rsid w:val="003164CF"/>
    <w:rsid w:val="003167CE"/>
    <w:rsid w:val="00316964"/>
    <w:rsid w:val="00316FB6"/>
    <w:rsid w:val="00317064"/>
    <w:rsid w:val="0031712F"/>
    <w:rsid w:val="0032052C"/>
    <w:rsid w:val="00320643"/>
    <w:rsid w:val="00321107"/>
    <w:rsid w:val="00321593"/>
    <w:rsid w:val="00321B1D"/>
    <w:rsid w:val="00321FB7"/>
    <w:rsid w:val="00322970"/>
    <w:rsid w:val="00323927"/>
    <w:rsid w:val="003241E8"/>
    <w:rsid w:val="00325031"/>
    <w:rsid w:val="00325095"/>
    <w:rsid w:val="003273AB"/>
    <w:rsid w:val="003278F8"/>
    <w:rsid w:val="00327B16"/>
    <w:rsid w:val="003319CC"/>
    <w:rsid w:val="00331ADE"/>
    <w:rsid w:val="00331DF7"/>
    <w:rsid w:val="00332586"/>
    <w:rsid w:val="00332C03"/>
    <w:rsid w:val="00333ADA"/>
    <w:rsid w:val="00333C66"/>
    <w:rsid w:val="00334BC9"/>
    <w:rsid w:val="00334E7E"/>
    <w:rsid w:val="00335AD8"/>
    <w:rsid w:val="00335BA0"/>
    <w:rsid w:val="00335C4D"/>
    <w:rsid w:val="00335DFD"/>
    <w:rsid w:val="00335F2F"/>
    <w:rsid w:val="00336028"/>
    <w:rsid w:val="003363D3"/>
    <w:rsid w:val="00336554"/>
    <w:rsid w:val="003405BB"/>
    <w:rsid w:val="003406D4"/>
    <w:rsid w:val="00340CD3"/>
    <w:rsid w:val="0034139D"/>
    <w:rsid w:val="00341814"/>
    <w:rsid w:val="003419F1"/>
    <w:rsid w:val="003423BC"/>
    <w:rsid w:val="003423F4"/>
    <w:rsid w:val="003424E7"/>
    <w:rsid w:val="003432E5"/>
    <w:rsid w:val="00343DA7"/>
    <w:rsid w:val="0034482E"/>
    <w:rsid w:val="0034555B"/>
    <w:rsid w:val="00345715"/>
    <w:rsid w:val="00345C12"/>
    <w:rsid w:val="00345F48"/>
    <w:rsid w:val="0034685F"/>
    <w:rsid w:val="00346B5F"/>
    <w:rsid w:val="00346F24"/>
    <w:rsid w:val="003479A7"/>
    <w:rsid w:val="00347C9C"/>
    <w:rsid w:val="00347CB4"/>
    <w:rsid w:val="00351AC8"/>
    <w:rsid w:val="00351C24"/>
    <w:rsid w:val="00351C68"/>
    <w:rsid w:val="00351FDE"/>
    <w:rsid w:val="003521C5"/>
    <w:rsid w:val="003522E4"/>
    <w:rsid w:val="003524CC"/>
    <w:rsid w:val="00352D86"/>
    <w:rsid w:val="00353724"/>
    <w:rsid w:val="00353D91"/>
    <w:rsid w:val="00355533"/>
    <w:rsid w:val="0035598D"/>
    <w:rsid w:val="0035603E"/>
    <w:rsid w:val="00356055"/>
    <w:rsid w:val="003561ED"/>
    <w:rsid w:val="003562FA"/>
    <w:rsid w:val="003567B5"/>
    <w:rsid w:val="00356B71"/>
    <w:rsid w:val="00356F64"/>
    <w:rsid w:val="003575E5"/>
    <w:rsid w:val="00357B79"/>
    <w:rsid w:val="0036059C"/>
    <w:rsid w:val="003607EC"/>
    <w:rsid w:val="00360C65"/>
    <w:rsid w:val="00361216"/>
    <w:rsid w:val="00361A18"/>
    <w:rsid w:val="00362005"/>
    <w:rsid w:val="00362A2C"/>
    <w:rsid w:val="003630EA"/>
    <w:rsid w:val="0036373B"/>
    <w:rsid w:val="00364F12"/>
    <w:rsid w:val="003652D8"/>
    <w:rsid w:val="00365A75"/>
    <w:rsid w:val="00366554"/>
    <w:rsid w:val="00366F07"/>
    <w:rsid w:val="00366F4E"/>
    <w:rsid w:val="0036750F"/>
    <w:rsid w:val="00367582"/>
    <w:rsid w:val="00367BCB"/>
    <w:rsid w:val="00367CF8"/>
    <w:rsid w:val="0037034F"/>
    <w:rsid w:val="00370771"/>
    <w:rsid w:val="00370F24"/>
    <w:rsid w:val="0037132F"/>
    <w:rsid w:val="00371825"/>
    <w:rsid w:val="00371AD8"/>
    <w:rsid w:val="00371CD5"/>
    <w:rsid w:val="00371FDB"/>
    <w:rsid w:val="00372044"/>
    <w:rsid w:val="003728F7"/>
    <w:rsid w:val="00372FDF"/>
    <w:rsid w:val="00373102"/>
    <w:rsid w:val="0037383D"/>
    <w:rsid w:val="00373A6C"/>
    <w:rsid w:val="00373BBB"/>
    <w:rsid w:val="00373E5B"/>
    <w:rsid w:val="00374260"/>
    <w:rsid w:val="003747B3"/>
    <w:rsid w:val="00374AF5"/>
    <w:rsid w:val="00374DE4"/>
    <w:rsid w:val="00375231"/>
    <w:rsid w:val="00375467"/>
    <w:rsid w:val="003756EF"/>
    <w:rsid w:val="0037609C"/>
    <w:rsid w:val="00376AA0"/>
    <w:rsid w:val="00376C93"/>
    <w:rsid w:val="00376E24"/>
    <w:rsid w:val="0037762A"/>
    <w:rsid w:val="003802F8"/>
    <w:rsid w:val="0038069F"/>
    <w:rsid w:val="00380CE2"/>
    <w:rsid w:val="00381002"/>
    <w:rsid w:val="0038191E"/>
    <w:rsid w:val="00381C26"/>
    <w:rsid w:val="00381FF0"/>
    <w:rsid w:val="00382871"/>
    <w:rsid w:val="00382C91"/>
    <w:rsid w:val="003830DF"/>
    <w:rsid w:val="00383359"/>
    <w:rsid w:val="003837EF"/>
    <w:rsid w:val="003839B5"/>
    <w:rsid w:val="00383B63"/>
    <w:rsid w:val="00383C01"/>
    <w:rsid w:val="00385F17"/>
    <w:rsid w:val="00386018"/>
    <w:rsid w:val="00386135"/>
    <w:rsid w:val="00386E69"/>
    <w:rsid w:val="00386F23"/>
    <w:rsid w:val="0038743F"/>
    <w:rsid w:val="003875BE"/>
    <w:rsid w:val="00387C63"/>
    <w:rsid w:val="003905C1"/>
    <w:rsid w:val="00390764"/>
    <w:rsid w:val="00390AF9"/>
    <w:rsid w:val="00390EE3"/>
    <w:rsid w:val="00390FC6"/>
    <w:rsid w:val="0039162A"/>
    <w:rsid w:val="0039259A"/>
    <w:rsid w:val="00392C11"/>
    <w:rsid w:val="00393A78"/>
    <w:rsid w:val="00393D6C"/>
    <w:rsid w:val="00393F7C"/>
    <w:rsid w:val="0039437E"/>
    <w:rsid w:val="00394464"/>
    <w:rsid w:val="00394C84"/>
    <w:rsid w:val="00394F94"/>
    <w:rsid w:val="0039545D"/>
    <w:rsid w:val="0039551B"/>
    <w:rsid w:val="00395540"/>
    <w:rsid w:val="003964AB"/>
    <w:rsid w:val="003968C8"/>
    <w:rsid w:val="0039695A"/>
    <w:rsid w:val="00397175"/>
    <w:rsid w:val="00397BEF"/>
    <w:rsid w:val="00397C1A"/>
    <w:rsid w:val="003A0161"/>
    <w:rsid w:val="003A091B"/>
    <w:rsid w:val="003A0946"/>
    <w:rsid w:val="003A0BF7"/>
    <w:rsid w:val="003A16A8"/>
    <w:rsid w:val="003A194F"/>
    <w:rsid w:val="003A1A0C"/>
    <w:rsid w:val="003A24C3"/>
    <w:rsid w:val="003A24EA"/>
    <w:rsid w:val="003A25CD"/>
    <w:rsid w:val="003A319E"/>
    <w:rsid w:val="003A3A1F"/>
    <w:rsid w:val="003A4618"/>
    <w:rsid w:val="003A4999"/>
    <w:rsid w:val="003A4E8F"/>
    <w:rsid w:val="003A5B5F"/>
    <w:rsid w:val="003A5D9D"/>
    <w:rsid w:val="003A6688"/>
    <w:rsid w:val="003A69C8"/>
    <w:rsid w:val="003A6BB6"/>
    <w:rsid w:val="003A7B8A"/>
    <w:rsid w:val="003A7CF6"/>
    <w:rsid w:val="003A7E58"/>
    <w:rsid w:val="003A7FC0"/>
    <w:rsid w:val="003B00CF"/>
    <w:rsid w:val="003B0123"/>
    <w:rsid w:val="003B02A1"/>
    <w:rsid w:val="003B092C"/>
    <w:rsid w:val="003B0DE7"/>
    <w:rsid w:val="003B0FB0"/>
    <w:rsid w:val="003B12B3"/>
    <w:rsid w:val="003B13DF"/>
    <w:rsid w:val="003B1758"/>
    <w:rsid w:val="003B1934"/>
    <w:rsid w:val="003B1F24"/>
    <w:rsid w:val="003B2135"/>
    <w:rsid w:val="003B2269"/>
    <w:rsid w:val="003B23C8"/>
    <w:rsid w:val="003B2F26"/>
    <w:rsid w:val="003B3A7D"/>
    <w:rsid w:val="003B3B12"/>
    <w:rsid w:val="003B3B43"/>
    <w:rsid w:val="003B3DC7"/>
    <w:rsid w:val="003B4C39"/>
    <w:rsid w:val="003B5459"/>
    <w:rsid w:val="003B58A7"/>
    <w:rsid w:val="003B601D"/>
    <w:rsid w:val="003B6114"/>
    <w:rsid w:val="003B620A"/>
    <w:rsid w:val="003B6F72"/>
    <w:rsid w:val="003B7611"/>
    <w:rsid w:val="003B76C6"/>
    <w:rsid w:val="003B7ABB"/>
    <w:rsid w:val="003B7D64"/>
    <w:rsid w:val="003C0543"/>
    <w:rsid w:val="003C0A3F"/>
    <w:rsid w:val="003C1567"/>
    <w:rsid w:val="003C18AA"/>
    <w:rsid w:val="003C3189"/>
    <w:rsid w:val="003C36A2"/>
    <w:rsid w:val="003C41DA"/>
    <w:rsid w:val="003C431C"/>
    <w:rsid w:val="003C4473"/>
    <w:rsid w:val="003C44D8"/>
    <w:rsid w:val="003C4E47"/>
    <w:rsid w:val="003C5325"/>
    <w:rsid w:val="003C58B8"/>
    <w:rsid w:val="003C5AE0"/>
    <w:rsid w:val="003C5F6F"/>
    <w:rsid w:val="003C62C9"/>
    <w:rsid w:val="003C6BE6"/>
    <w:rsid w:val="003C70E6"/>
    <w:rsid w:val="003C7442"/>
    <w:rsid w:val="003C7F14"/>
    <w:rsid w:val="003D0086"/>
    <w:rsid w:val="003D0871"/>
    <w:rsid w:val="003D0DB2"/>
    <w:rsid w:val="003D0F43"/>
    <w:rsid w:val="003D0F63"/>
    <w:rsid w:val="003D0F97"/>
    <w:rsid w:val="003D116D"/>
    <w:rsid w:val="003D167B"/>
    <w:rsid w:val="003D2797"/>
    <w:rsid w:val="003D2DDC"/>
    <w:rsid w:val="003D2F75"/>
    <w:rsid w:val="003D3462"/>
    <w:rsid w:val="003D3703"/>
    <w:rsid w:val="003D37ED"/>
    <w:rsid w:val="003D3B3C"/>
    <w:rsid w:val="003D42E5"/>
    <w:rsid w:val="003D48C8"/>
    <w:rsid w:val="003D4BFA"/>
    <w:rsid w:val="003D4FD3"/>
    <w:rsid w:val="003D5283"/>
    <w:rsid w:val="003D5447"/>
    <w:rsid w:val="003D555F"/>
    <w:rsid w:val="003D57FE"/>
    <w:rsid w:val="003D59B8"/>
    <w:rsid w:val="003D66C6"/>
    <w:rsid w:val="003D7166"/>
    <w:rsid w:val="003D7E01"/>
    <w:rsid w:val="003D7FD3"/>
    <w:rsid w:val="003E05D2"/>
    <w:rsid w:val="003E07E4"/>
    <w:rsid w:val="003E0A40"/>
    <w:rsid w:val="003E0B52"/>
    <w:rsid w:val="003E0D70"/>
    <w:rsid w:val="003E0FCB"/>
    <w:rsid w:val="003E153D"/>
    <w:rsid w:val="003E1851"/>
    <w:rsid w:val="003E1965"/>
    <w:rsid w:val="003E22E3"/>
    <w:rsid w:val="003E2384"/>
    <w:rsid w:val="003E43BE"/>
    <w:rsid w:val="003E49D5"/>
    <w:rsid w:val="003E4AA2"/>
    <w:rsid w:val="003E4F27"/>
    <w:rsid w:val="003E58E2"/>
    <w:rsid w:val="003E5C81"/>
    <w:rsid w:val="003E5DF0"/>
    <w:rsid w:val="003E6290"/>
    <w:rsid w:val="003E6CF6"/>
    <w:rsid w:val="003E6D36"/>
    <w:rsid w:val="003E741C"/>
    <w:rsid w:val="003E7A82"/>
    <w:rsid w:val="003E7BE8"/>
    <w:rsid w:val="003E7ECA"/>
    <w:rsid w:val="003F0274"/>
    <w:rsid w:val="003F043E"/>
    <w:rsid w:val="003F0638"/>
    <w:rsid w:val="003F0C0E"/>
    <w:rsid w:val="003F0C11"/>
    <w:rsid w:val="003F1F2F"/>
    <w:rsid w:val="003F217E"/>
    <w:rsid w:val="003F2F73"/>
    <w:rsid w:val="003F370D"/>
    <w:rsid w:val="003F3F7C"/>
    <w:rsid w:val="003F4570"/>
    <w:rsid w:val="003F4594"/>
    <w:rsid w:val="003F471F"/>
    <w:rsid w:val="003F532E"/>
    <w:rsid w:val="003F5D37"/>
    <w:rsid w:val="003F5D90"/>
    <w:rsid w:val="003F61CB"/>
    <w:rsid w:val="003F62F2"/>
    <w:rsid w:val="003F670E"/>
    <w:rsid w:val="003F6B08"/>
    <w:rsid w:val="003F72C6"/>
    <w:rsid w:val="003F785A"/>
    <w:rsid w:val="003F7941"/>
    <w:rsid w:val="00400875"/>
    <w:rsid w:val="00400CC9"/>
    <w:rsid w:val="0040103A"/>
    <w:rsid w:val="00401249"/>
    <w:rsid w:val="00401687"/>
    <w:rsid w:val="00403A29"/>
    <w:rsid w:val="00403CE3"/>
    <w:rsid w:val="00403F0C"/>
    <w:rsid w:val="00404140"/>
    <w:rsid w:val="00404386"/>
    <w:rsid w:val="00404799"/>
    <w:rsid w:val="004048C3"/>
    <w:rsid w:val="00404D7D"/>
    <w:rsid w:val="00404F29"/>
    <w:rsid w:val="00404FEE"/>
    <w:rsid w:val="00405A2F"/>
    <w:rsid w:val="00405CC3"/>
    <w:rsid w:val="00405F85"/>
    <w:rsid w:val="00406049"/>
    <w:rsid w:val="004062FA"/>
    <w:rsid w:val="004063C1"/>
    <w:rsid w:val="004070AF"/>
    <w:rsid w:val="004075F0"/>
    <w:rsid w:val="0040763C"/>
    <w:rsid w:val="00407D8B"/>
    <w:rsid w:val="00410015"/>
    <w:rsid w:val="004110C0"/>
    <w:rsid w:val="004111A6"/>
    <w:rsid w:val="00411908"/>
    <w:rsid w:val="00411A65"/>
    <w:rsid w:val="00411B28"/>
    <w:rsid w:val="00411CFC"/>
    <w:rsid w:val="0041223E"/>
    <w:rsid w:val="00412686"/>
    <w:rsid w:val="00413051"/>
    <w:rsid w:val="00413211"/>
    <w:rsid w:val="0041379A"/>
    <w:rsid w:val="004137A7"/>
    <w:rsid w:val="00413BE1"/>
    <w:rsid w:val="00413CA8"/>
    <w:rsid w:val="00416BAC"/>
    <w:rsid w:val="004171FA"/>
    <w:rsid w:val="0041752F"/>
    <w:rsid w:val="004206BA"/>
    <w:rsid w:val="00420E9C"/>
    <w:rsid w:val="00420F50"/>
    <w:rsid w:val="00421212"/>
    <w:rsid w:val="00421323"/>
    <w:rsid w:val="00421503"/>
    <w:rsid w:val="00421FA0"/>
    <w:rsid w:val="004220C1"/>
    <w:rsid w:val="00422445"/>
    <w:rsid w:val="00423008"/>
    <w:rsid w:val="0042374B"/>
    <w:rsid w:val="00423921"/>
    <w:rsid w:val="00423C6D"/>
    <w:rsid w:val="004249C4"/>
    <w:rsid w:val="00424BBF"/>
    <w:rsid w:val="00425605"/>
    <w:rsid w:val="00425A58"/>
    <w:rsid w:val="00425E96"/>
    <w:rsid w:val="0042602E"/>
    <w:rsid w:val="00426407"/>
    <w:rsid w:val="004266A7"/>
    <w:rsid w:val="00426A0A"/>
    <w:rsid w:val="00427770"/>
    <w:rsid w:val="0042779F"/>
    <w:rsid w:val="00427C54"/>
    <w:rsid w:val="004300FE"/>
    <w:rsid w:val="004302E2"/>
    <w:rsid w:val="0043069E"/>
    <w:rsid w:val="00430ACA"/>
    <w:rsid w:val="0043110B"/>
    <w:rsid w:val="004317CA"/>
    <w:rsid w:val="00432000"/>
    <w:rsid w:val="004331E7"/>
    <w:rsid w:val="00433926"/>
    <w:rsid w:val="00434641"/>
    <w:rsid w:val="00434CDA"/>
    <w:rsid w:val="004350E6"/>
    <w:rsid w:val="004356BA"/>
    <w:rsid w:val="00435934"/>
    <w:rsid w:val="00435B19"/>
    <w:rsid w:val="00436178"/>
    <w:rsid w:val="00436B56"/>
    <w:rsid w:val="004371BD"/>
    <w:rsid w:val="004379C6"/>
    <w:rsid w:val="00437AF4"/>
    <w:rsid w:val="00440DC6"/>
    <w:rsid w:val="00440F38"/>
    <w:rsid w:val="004410D7"/>
    <w:rsid w:val="004411E2"/>
    <w:rsid w:val="00441EB2"/>
    <w:rsid w:val="00442326"/>
    <w:rsid w:val="004426A5"/>
    <w:rsid w:val="004427D1"/>
    <w:rsid w:val="0044331A"/>
    <w:rsid w:val="00443B85"/>
    <w:rsid w:val="0044447F"/>
    <w:rsid w:val="0044460C"/>
    <w:rsid w:val="00444791"/>
    <w:rsid w:val="0044486F"/>
    <w:rsid w:val="004448C9"/>
    <w:rsid w:val="00444A19"/>
    <w:rsid w:val="0044507E"/>
    <w:rsid w:val="004452F6"/>
    <w:rsid w:val="004455BF"/>
    <w:rsid w:val="00445DC2"/>
    <w:rsid w:val="00446823"/>
    <w:rsid w:val="00446B6D"/>
    <w:rsid w:val="00446D21"/>
    <w:rsid w:val="00447E72"/>
    <w:rsid w:val="004504E5"/>
    <w:rsid w:val="004519E8"/>
    <w:rsid w:val="00451D5D"/>
    <w:rsid w:val="00452227"/>
    <w:rsid w:val="00452E83"/>
    <w:rsid w:val="00453235"/>
    <w:rsid w:val="004536CD"/>
    <w:rsid w:val="004537EA"/>
    <w:rsid w:val="004539BA"/>
    <w:rsid w:val="00453BC4"/>
    <w:rsid w:val="00453D09"/>
    <w:rsid w:val="00454548"/>
    <w:rsid w:val="00454682"/>
    <w:rsid w:val="00454795"/>
    <w:rsid w:val="00454F32"/>
    <w:rsid w:val="00455854"/>
    <w:rsid w:val="0045707D"/>
    <w:rsid w:val="0045718D"/>
    <w:rsid w:val="0045721A"/>
    <w:rsid w:val="00457DE2"/>
    <w:rsid w:val="00457F7E"/>
    <w:rsid w:val="00460200"/>
    <w:rsid w:val="00460AFB"/>
    <w:rsid w:val="00460DC8"/>
    <w:rsid w:val="00460DE2"/>
    <w:rsid w:val="00460E7C"/>
    <w:rsid w:val="004610B8"/>
    <w:rsid w:val="0046118C"/>
    <w:rsid w:val="00461A27"/>
    <w:rsid w:val="00461C5E"/>
    <w:rsid w:val="00461ED5"/>
    <w:rsid w:val="004620D3"/>
    <w:rsid w:val="00462701"/>
    <w:rsid w:val="00462E7B"/>
    <w:rsid w:val="004633BD"/>
    <w:rsid w:val="0046364B"/>
    <w:rsid w:val="0046419B"/>
    <w:rsid w:val="0046476F"/>
    <w:rsid w:val="00464994"/>
    <w:rsid w:val="00464A3F"/>
    <w:rsid w:val="00465E40"/>
    <w:rsid w:val="0046656A"/>
    <w:rsid w:val="00466E21"/>
    <w:rsid w:val="00467138"/>
    <w:rsid w:val="0046718C"/>
    <w:rsid w:val="0046744E"/>
    <w:rsid w:val="00467EEF"/>
    <w:rsid w:val="004701DF"/>
    <w:rsid w:val="0047030C"/>
    <w:rsid w:val="004708AF"/>
    <w:rsid w:val="00470F26"/>
    <w:rsid w:val="00471F70"/>
    <w:rsid w:val="00472B90"/>
    <w:rsid w:val="00472E93"/>
    <w:rsid w:val="004732AD"/>
    <w:rsid w:val="00473A75"/>
    <w:rsid w:val="00473BB8"/>
    <w:rsid w:val="00473E83"/>
    <w:rsid w:val="004743B2"/>
    <w:rsid w:val="00474C86"/>
    <w:rsid w:val="00475949"/>
    <w:rsid w:val="00475AAD"/>
    <w:rsid w:val="00475ED9"/>
    <w:rsid w:val="00476590"/>
    <w:rsid w:val="004765AF"/>
    <w:rsid w:val="00476EE7"/>
    <w:rsid w:val="004771DF"/>
    <w:rsid w:val="004776E2"/>
    <w:rsid w:val="0047790C"/>
    <w:rsid w:val="00477AC1"/>
    <w:rsid w:val="00477D7C"/>
    <w:rsid w:val="00480DE5"/>
    <w:rsid w:val="00480DF3"/>
    <w:rsid w:val="00481552"/>
    <w:rsid w:val="0048162C"/>
    <w:rsid w:val="00481F84"/>
    <w:rsid w:val="00482024"/>
    <w:rsid w:val="00482256"/>
    <w:rsid w:val="00482435"/>
    <w:rsid w:val="004825AE"/>
    <w:rsid w:val="00482DFC"/>
    <w:rsid w:val="00483474"/>
    <w:rsid w:val="00483770"/>
    <w:rsid w:val="0048382F"/>
    <w:rsid w:val="004839C8"/>
    <w:rsid w:val="00484249"/>
    <w:rsid w:val="00485089"/>
    <w:rsid w:val="00485459"/>
    <w:rsid w:val="00485708"/>
    <w:rsid w:val="004857C2"/>
    <w:rsid w:val="00485F68"/>
    <w:rsid w:val="004862D9"/>
    <w:rsid w:val="00486978"/>
    <w:rsid w:val="00486B71"/>
    <w:rsid w:val="00486E39"/>
    <w:rsid w:val="004905B3"/>
    <w:rsid w:val="00490919"/>
    <w:rsid w:val="004911EB"/>
    <w:rsid w:val="004913C1"/>
    <w:rsid w:val="00491CF7"/>
    <w:rsid w:val="00491E5D"/>
    <w:rsid w:val="004931C7"/>
    <w:rsid w:val="0049402C"/>
    <w:rsid w:val="00494A48"/>
    <w:rsid w:val="004958AA"/>
    <w:rsid w:val="004963F0"/>
    <w:rsid w:val="004965CF"/>
    <w:rsid w:val="0049661F"/>
    <w:rsid w:val="00497140"/>
    <w:rsid w:val="004972A2"/>
    <w:rsid w:val="004A09FF"/>
    <w:rsid w:val="004A0AC4"/>
    <w:rsid w:val="004A1CF9"/>
    <w:rsid w:val="004A2501"/>
    <w:rsid w:val="004A26BC"/>
    <w:rsid w:val="004A2F6A"/>
    <w:rsid w:val="004A3350"/>
    <w:rsid w:val="004A3469"/>
    <w:rsid w:val="004A3DE1"/>
    <w:rsid w:val="004A3DF7"/>
    <w:rsid w:val="004A45D6"/>
    <w:rsid w:val="004A4B9E"/>
    <w:rsid w:val="004A5075"/>
    <w:rsid w:val="004A53BB"/>
    <w:rsid w:val="004A5E8B"/>
    <w:rsid w:val="004A60B5"/>
    <w:rsid w:val="004A630F"/>
    <w:rsid w:val="004A6910"/>
    <w:rsid w:val="004A6FA6"/>
    <w:rsid w:val="004A7B15"/>
    <w:rsid w:val="004B03A3"/>
    <w:rsid w:val="004B0ABA"/>
    <w:rsid w:val="004B0DE1"/>
    <w:rsid w:val="004B0FB8"/>
    <w:rsid w:val="004B1486"/>
    <w:rsid w:val="004B1496"/>
    <w:rsid w:val="004B155F"/>
    <w:rsid w:val="004B1566"/>
    <w:rsid w:val="004B1A5D"/>
    <w:rsid w:val="004B1C0E"/>
    <w:rsid w:val="004B1D6D"/>
    <w:rsid w:val="004B2113"/>
    <w:rsid w:val="004B2B71"/>
    <w:rsid w:val="004B2BFC"/>
    <w:rsid w:val="004B32D1"/>
    <w:rsid w:val="004B35F6"/>
    <w:rsid w:val="004B3633"/>
    <w:rsid w:val="004B3F85"/>
    <w:rsid w:val="004B50AE"/>
    <w:rsid w:val="004B544B"/>
    <w:rsid w:val="004B586F"/>
    <w:rsid w:val="004B58FD"/>
    <w:rsid w:val="004B5955"/>
    <w:rsid w:val="004B6934"/>
    <w:rsid w:val="004B785B"/>
    <w:rsid w:val="004B79D3"/>
    <w:rsid w:val="004C01D9"/>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5E15"/>
    <w:rsid w:val="004C6158"/>
    <w:rsid w:val="004C61EF"/>
    <w:rsid w:val="004C6839"/>
    <w:rsid w:val="004C6957"/>
    <w:rsid w:val="004C69D0"/>
    <w:rsid w:val="004C72F6"/>
    <w:rsid w:val="004C74D5"/>
    <w:rsid w:val="004D0940"/>
    <w:rsid w:val="004D0BFA"/>
    <w:rsid w:val="004D0D8D"/>
    <w:rsid w:val="004D16E5"/>
    <w:rsid w:val="004D2AD0"/>
    <w:rsid w:val="004D32DA"/>
    <w:rsid w:val="004D334A"/>
    <w:rsid w:val="004D33F5"/>
    <w:rsid w:val="004D552B"/>
    <w:rsid w:val="004D5AE1"/>
    <w:rsid w:val="004D60EE"/>
    <w:rsid w:val="004D6D3C"/>
    <w:rsid w:val="004D6DC4"/>
    <w:rsid w:val="004D7136"/>
    <w:rsid w:val="004D7224"/>
    <w:rsid w:val="004D7272"/>
    <w:rsid w:val="004D79B3"/>
    <w:rsid w:val="004E00DD"/>
    <w:rsid w:val="004E0220"/>
    <w:rsid w:val="004E0958"/>
    <w:rsid w:val="004E1022"/>
    <w:rsid w:val="004E1358"/>
    <w:rsid w:val="004E16AA"/>
    <w:rsid w:val="004E20BA"/>
    <w:rsid w:val="004E263C"/>
    <w:rsid w:val="004E26B0"/>
    <w:rsid w:val="004E3294"/>
    <w:rsid w:val="004E3A77"/>
    <w:rsid w:val="004E4329"/>
    <w:rsid w:val="004E472D"/>
    <w:rsid w:val="004E496B"/>
    <w:rsid w:val="004E5354"/>
    <w:rsid w:val="004E60D3"/>
    <w:rsid w:val="004E6357"/>
    <w:rsid w:val="004E6C26"/>
    <w:rsid w:val="004E6CE0"/>
    <w:rsid w:val="004E7363"/>
    <w:rsid w:val="004F0456"/>
    <w:rsid w:val="004F0AF9"/>
    <w:rsid w:val="004F1A98"/>
    <w:rsid w:val="004F1B20"/>
    <w:rsid w:val="004F2356"/>
    <w:rsid w:val="004F25ED"/>
    <w:rsid w:val="004F2A9D"/>
    <w:rsid w:val="004F2BE1"/>
    <w:rsid w:val="004F3802"/>
    <w:rsid w:val="004F39A0"/>
    <w:rsid w:val="004F3D5D"/>
    <w:rsid w:val="004F48B0"/>
    <w:rsid w:val="004F48E0"/>
    <w:rsid w:val="004F5259"/>
    <w:rsid w:val="004F52C0"/>
    <w:rsid w:val="004F5694"/>
    <w:rsid w:val="004F56E9"/>
    <w:rsid w:val="004F57B2"/>
    <w:rsid w:val="004F58E9"/>
    <w:rsid w:val="004F644A"/>
    <w:rsid w:val="004F65BF"/>
    <w:rsid w:val="004F6673"/>
    <w:rsid w:val="004F6E18"/>
    <w:rsid w:val="004F745D"/>
    <w:rsid w:val="004F7664"/>
    <w:rsid w:val="004F7E6F"/>
    <w:rsid w:val="0050055A"/>
    <w:rsid w:val="00500E11"/>
    <w:rsid w:val="00501845"/>
    <w:rsid w:val="00501CFD"/>
    <w:rsid w:val="005029E6"/>
    <w:rsid w:val="00502C92"/>
    <w:rsid w:val="00503832"/>
    <w:rsid w:val="00503B64"/>
    <w:rsid w:val="00504BC4"/>
    <w:rsid w:val="00504FBA"/>
    <w:rsid w:val="0050504B"/>
    <w:rsid w:val="005061DF"/>
    <w:rsid w:val="005064A2"/>
    <w:rsid w:val="0050669A"/>
    <w:rsid w:val="00506C7E"/>
    <w:rsid w:val="00506CA9"/>
    <w:rsid w:val="00507654"/>
    <w:rsid w:val="00507660"/>
    <w:rsid w:val="0050769C"/>
    <w:rsid w:val="00507CD6"/>
    <w:rsid w:val="00507E0F"/>
    <w:rsid w:val="00510352"/>
    <w:rsid w:val="00510980"/>
    <w:rsid w:val="0051136B"/>
    <w:rsid w:val="005114C2"/>
    <w:rsid w:val="00511F20"/>
    <w:rsid w:val="005126B1"/>
    <w:rsid w:val="0051312A"/>
    <w:rsid w:val="00513DAA"/>
    <w:rsid w:val="00514367"/>
    <w:rsid w:val="00514911"/>
    <w:rsid w:val="00514C4C"/>
    <w:rsid w:val="00514FE1"/>
    <w:rsid w:val="005161BC"/>
    <w:rsid w:val="005170AA"/>
    <w:rsid w:val="005171C1"/>
    <w:rsid w:val="0051724E"/>
    <w:rsid w:val="00517613"/>
    <w:rsid w:val="005178E1"/>
    <w:rsid w:val="00520B71"/>
    <w:rsid w:val="00521C3B"/>
    <w:rsid w:val="00521CDD"/>
    <w:rsid w:val="00521F88"/>
    <w:rsid w:val="0052225A"/>
    <w:rsid w:val="005223C4"/>
    <w:rsid w:val="00522BA5"/>
    <w:rsid w:val="00522ED4"/>
    <w:rsid w:val="00523B91"/>
    <w:rsid w:val="00523FB3"/>
    <w:rsid w:val="005240EF"/>
    <w:rsid w:val="00524D6C"/>
    <w:rsid w:val="00525092"/>
    <w:rsid w:val="005256F8"/>
    <w:rsid w:val="00525AFD"/>
    <w:rsid w:val="005266F7"/>
    <w:rsid w:val="00526CD0"/>
    <w:rsid w:val="00526E08"/>
    <w:rsid w:val="005272F5"/>
    <w:rsid w:val="00527448"/>
    <w:rsid w:val="00530B59"/>
    <w:rsid w:val="0053195E"/>
    <w:rsid w:val="00532994"/>
    <w:rsid w:val="00532BE5"/>
    <w:rsid w:val="0053368A"/>
    <w:rsid w:val="00534FDD"/>
    <w:rsid w:val="005350B5"/>
    <w:rsid w:val="005353EC"/>
    <w:rsid w:val="00535DC6"/>
    <w:rsid w:val="00540AA6"/>
    <w:rsid w:val="00540FF1"/>
    <w:rsid w:val="0054193A"/>
    <w:rsid w:val="00541D78"/>
    <w:rsid w:val="0054203F"/>
    <w:rsid w:val="00542662"/>
    <w:rsid w:val="005427BA"/>
    <w:rsid w:val="00542ECF"/>
    <w:rsid w:val="005433E7"/>
    <w:rsid w:val="005435A6"/>
    <w:rsid w:val="00543978"/>
    <w:rsid w:val="00543DF3"/>
    <w:rsid w:val="0054476E"/>
    <w:rsid w:val="00544771"/>
    <w:rsid w:val="00544794"/>
    <w:rsid w:val="00544FD5"/>
    <w:rsid w:val="0054501A"/>
    <w:rsid w:val="005459C7"/>
    <w:rsid w:val="0054670F"/>
    <w:rsid w:val="00546C26"/>
    <w:rsid w:val="00547093"/>
    <w:rsid w:val="005470CC"/>
    <w:rsid w:val="00547E6F"/>
    <w:rsid w:val="00550170"/>
    <w:rsid w:val="005507A6"/>
    <w:rsid w:val="00550D3E"/>
    <w:rsid w:val="00550E6E"/>
    <w:rsid w:val="00550EBD"/>
    <w:rsid w:val="00550F7F"/>
    <w:rsid w:val="00551BD1"/>
    <w:rsid w:val="00551CBE"/>
    <w:rsid w:val="00552248"/>
    <w:rsid w:val="0055233D"/>
    <w:rsid w:val="00552511"/>
    <w:rsid w:val="0055280A"/>
    <w:rsid w:val="00552A44"/>
    <w:rsid w:val="0055522D"/>
    <w:rsid w:val="005553FA"/>
    <w:rsid w:val="0055548F"/>
    <w:rsid w:val="00555FCA"/>
    <w:rsid w:val="005563DD"/>
    <w:rsid w:val="005564BA"/>
    <w:rsid w:val="0055661D"/>
    <w:rsid w:val="00556B5F"/>
    <w:rsid w:val="00557084"/>
    <w:rsid w:val="00557B50"/>
    <w:rsid w:val="00557D66"/>
    <w:rsid w:val="00557F04"/>
    <w:rsid w:val="00561285"/>
    <w:rsid w:val="005612C4"/>
    <w:rsid w:val="005621B5"/>
    <w:rsid w:val="00562652"/>
    <w:rsid w:val="00562AC0"/>
    <w:rsid w:val="00562B60"/>
    <w:rsid w:val="00563314"/>
    <w:rsid w:val="005633A7"/>
    <w:rsid w:val="00563714"/>
    <w:rsid w:val="00563FE9"/>
    <w:rsid w:val="0056423B"/>
    <w:rsid w:val="00564274"/>
    <w:rsid w:val="00564DBF"/>
    <w:rsid w:val="00564F0C"/>
    <w:rsid w:val="005653F7"/>
    <w:rsid w:val="0056554E"/>
    <w:rsid w:val="005655EE"/>
    <w:rsid w:val="00565766"/>
    <w:rsid w:val="005667A3"/>
    <w:rsid w:val="0056782A"/>
    <w:rsid w:val="00567CE6"/>
    <w:rsid w:val="00567E5D"/>
    <w:rsid w:val="0057044D"/>
    <w:rsid w:val="00571A02"/>
    <w:rsid w:val="0057219D"/>
    <w:rsid w:val="00572829"/>
    <w:rsid w:val="00572AD8"/>
    <w:rsid w:val="005730D7"/>
    <w:rsid w:val="005731EF"/>
    <w:rsid w:val="00573355"/>
    <w:rsid w:val="0057345D"/>
    <w:rsid w:val="0057404B"/>
    <w:rsid w:val="005742AB"/>
    <w:rsid w:val="00575EE6"/>
    <w:rsid w:val="00576220"/>
    <w:rsid w:val="005762AD"/>
    <w:rsid w:val="00576365"/>
    <w:rsid w:val="005766DD"/>
    <w:rsid w:val="0057672A"/>
    <w:rsid w:val="00576790"/>
    <w:rsid w:val="00577047"/>
    <w:rsid w:val="00577207"/>
    <w:rsid w:val="005776FF"/>
    <w:rsid w:val="00580D20"/>
    <w:rsid w:val="00580DC9"/>
    <w:rsid w:val="005816A9"/>
    <w:rsid w:val="00581788"/>
    <w:rsid w:val="00581798"/>
    <w:rsid w:val="005828A9"/>
    <w:rsid w:val="005829DE"/>
    <w:rsid w:val="0058307D"/>
    <w:rsid w:val="005830AF"/>
    <w:rsid w:val="005838A7"/>
    <w:rsid w:val="0058467A"/>
    <w:rsid w:val="0058479B"/>
    <w:rsid w:val="00584BD7"/>
    <w:rsid w:val="00584D49"/>
    <w:rsid w:val="00584E0D"/>
    <w:rsid w:val="0058556A"/>
    <w:rsid w:val="00586187"/>
    <w:rsid w:val="0058640D"/>
    <w:rsid w:val="00586A57"/>
    <w:rsid w:val="00587131"/>
    <w:rsid w:val="00587D71"/>
    <w:rsid w:val="005902BF"/>
    <w:rsid w:val="00590537"/>
    <w:rsid w:val="00590B86"/>
    <w:rsid w:val="00590F1C"/>
    <w:rsid w:val="00591D6B"/>
    <w:rsid w:val="005920B3"/>
    <w:rsid w:val="00592378"/>
    <w:rsid w:val="00592713"/>
    <w:rsid w:val="005929C8"/>
    <w:rsid w:val="00592FC5"/>
    <w:rsid w:val="00593750"/>
    <w:rsid w:val="00593F4B"/>
    <w:rsid w:val="005945E1"/>
    <w:rsid w:val="005946A4"/>
    <w:rsid w:val="005947A0"/>
    <w:rsid w:val="00594FDF"/>
    <w:rsid w:val="0059507D"/>
    <w:rsid w:val="0059568B"/>
    <w:rsid w:val="00596495"/>
    <w:rsid w:val="005964AA"/>
    <w:rsid w:val="005968DE"/>
    <w:rsid w:val="00596BD5"/>
    <w:rsid w:val="00596BDB"/>
    <w:rsid w:val="00596F1F"/>
    <w:rsid w:val="00596F4C"/>
    <w:rsid w:val="0059724A"/>
    <w:rsid w:val="005973A1"/>
    <w:rsid w:val="0059766D"/>
    <w:rsid w:val="0059790E"/>
    <w:rsid w:val="005A0306"/>
    <w:rsid w:val="005A13A4"/>
    <w:rsid w:val="005A13AF"/>
    <w:rsid w:val="005A16FD"/>
    <w:rsid w:val="005A1CB6"/>
    <w:rsid w:val="005A1CF1"/>
    <w:rsid w:val="005A207E"/>
    <w:rsid w:val="005A37E8"/>
    <w:rsid w:val="005A39E9"/>
    <w:rsid w:val="005A470A"/>
    <w:rsid w:val="005A471B"/>
    <w:rsid w:val="005A5E20"/>
    <w:rsid w:val="005A5E49"/>
    <w:rsid w:val="005A620B"/>
    <w:rsid w:val="005A62EB"/>
    <w:rsid w:val="005A656B"/>
    <w:rsid w:val="005A6CFC"/>
    <w:rsid w:val="005A79CA"/>
    <w:rsid w:val="005A7DC3"/>
    <w:rsid w:val="005B0468"/>
    <w:rsid w:val="005B049A"/>
    <w:rsid w:val="005B05D2"/>
    <w:rsid w:val="005B081B"/>
    <w:rsid w:val="005B0DB8"/>
    <w:rsid w:val="005B0DE3"/>
    <w:rsid w:val="005B1DD6"/>
    <w:rsid w:val="005B2636"/>
    <w:rsid w:val="005B28F4"/>
    <w:rsid w:val="005B2963"/>
    <w:rsid w:val="005B3099"/>
    <w:rsid w:val="005B31F1"/>
    <w:rsid w:val="005B351B"/>
    <w:rsid w:val="005B35D5"/>
    <w:rsid w:val="005B3C6C"/>
    <w:rsid w:val="005B42BE"/>
    <w:rsid w:val="005B47C3"/>
    <w:rsid w:val="005B4CA7"/>
    <w:rsid w:val="005B4DCE"/>
    <w:rsid w:val="005B56C5"/>
    <w:rsid w:val="005B6101"/>
    <w:rsid w:val="005B637B"/>
    <w:rsid w:val="005B7416"/>
    <w:rsid w:val="005B7E11"/>
    <w:rsid w:val="005B7F4D"/>
    <w:rsid w:val="005C0042"/>
    <w:rsid w:val="005C01F6"/>
    <w:rsid w:val="005C04A1"/>
    <w:rsid w:val="005C0B03"/>
    <w:rsid w:val="005C16EE"/>
    <w:rsid w:val="005C1D18"/>
    <w:rsid w:val="005C1F6B"/>
    <w:rsid w:val="005C1FF5"/>
    <w:rsid w:val="005C2260"/>
    <w:rsid w:val="005C2618"/>
    <w:rsid w:val="005C278F"/>
    <w:rsid w:val="005C3F80"/>
    <w:rsid w:val="005C453B"/>
    <w:rsid w:val="005C464A"/>
    <w:rsid w:val="005C500A"/>
    <w:rsid w:val="005C5502"/>
    <w:rsid w:val="005C57A4"/>
    <w:rsid w:val="005C5A74"/>
    <w:rsid w:val="005C678C"/>
    <w:rsid w:val="005C6935"/>
    <w:rsid w:val="005C6E65"/>
    <w:rsid w:val="005C720F"/>
    <w:rsid w:val="005C7CDE"/>
    <w:rsid w:val="005D0141"/>
    <w:rsid w:val="005D02FA"/>
    <w:rsid w:val="005D054C"/>
    <w:rsid w:val="005D0F4F"/>
    <w:rsid w:val="005D1068"/>
    <w:rsid w:val="005D13BE"/>
    <w:rsid w:val="005D152A"/>
    <w:rsid w:val="005D173F"/>
    <w:rsid w:val="005D1B00"/>
    <w:rsid w:val="005D1CC5"/>
    <w:rsid w:val="005D2503"/>
    <w:rsid w:val="005D27AA"/>
    <w:rsid w:val="005D2BB7"/>
    <w:rsid w:val="005D2E13"/>
    <w:rsid w:val="005D3337"/>
    <w:rsid w:val="005D3649"/>
    <w:rsid w:val="005D44BD"/>
    <w:rsid w:val="005D4C49"/>
    <w:rsid w:val="005D551D"/>
    <w:rsid w:val="005D5DDA"/>
    <w:rsid w:val="005D6383"/>
    <w:rsid w:val="005D6FB3"/>
    <w:rsid w:val="005D713F"/>
    <w:rsid w:val="005D76A5"/>
    <w:rsid w:val="005E06FF"/>
    <w:rsid w:val="005E0CE5"/>
    <w:rsid w:val="005E0D0A"/>
    <w:rsid w:val="005E0E5F"/>
    <w:rsid w:val="005E176E"/>
    <w:rsid w:val="005E18FA"/>
    <w:rsid w:val="005E2E38"/>
    <w:rsid w:val="005E2E3D"/>
    <w:rsid w:val="005E320C"/>
    <w:rsid w:val="005E388C"/>
    <w:rsid w:val="005E409C"/>
    <w:rsid w:val="005E485C"/>
    <w:rsid w:val="005E48B3"/>
    <w:rsid w:val="005E5F4F"/>
    <w:rsid w:val="005E5F55"/>
    <w:rsid w:val="005E6487"/>
    <w:rsid w:val="005E6C5E"/>
    <w:rsid w:val="005E6F3C"/>
    <w:rsid w:val="005E7295"/>
    <w:rsid w:val="005E7ADC"/>
    <w:rsid w:val="005F0007"/>
    <w:rsid w:val="005F022C"/>
    <w:rsid w:val="005F11FD"/>
    <w:rsid w:val="005F17EE"/>
    <w:rsid w:val="005F1E37"/>
    <w:rsid w:val="005F2CDA"/>
    <w:rsid w:val="005F2EB9"/>
    <w:rsid w:val="005F30B1"/>
    <w:rsid w:val="005F32DE"/>
    <w:rsid w:val="005F3B26"/>
    <w:rsid w:val="005F3F1C"/>
    <w:rsid w:val="005F4179"/>
    <w:rsid w:val="005F4687"/>
    <w:rsid w:val="005F4952"/>
    <w:rsid w:val="005F58B0"/>
    <w:rsid w:val="005F5A58"/>
    <w:rsid w:val="005F5BF6"/>
    <w:rsid w:val="005F648D"/>
    <w:rsid w:val="005F6726"/>
    <w:rsid w:val="005F6EAD"/>
    <w:rsid w:val="005F7047"/>
    <w:rsid w:val="005F70DE"/>
    <w:rsid w:val="006000AF"/>
    <w:rsid w:val="006004D9"/>
    <w:rsid w:val="006008D0"/>
    <w:rsid w:val="00600976"/>
    <w:rsid w:val="00601655"/>
    <w:rsid w:val="00602243"/>
    <w:rsid w:val="00602433"/>
    <w:rsid w:val="00602A25"/>
    <w:rsid w:val="00602C91"/>
    <w:rsid w:val="00603132"/>
    <w:rsid w:val="00603233"/>
    <w:rsid w:val="0060337D"/>
    <w:rsid w:val="006033C3"/>
    <w:rsid w:val="006040FF"/>
    <w:rsid w:val="0060464B"/>
    <w:rsid w:val="00604A62"/>
    <w:rsid w:val="006050DB"/>
    <w:rsid w:val="00605FB1"/>
    <w:rsid w:val="00606CCD"/>
    <w:rsid w:val="0060784A"/>
    <w:rsid w:val="00607DDF"/>
    <w:rsid w:val="00610347"/>
    <w:rsid w:val="0061045B"/>
    <w:rsid w:val="00610929"/>
    <w:rsid w:val="00610CF4"/>
    <w:rsid w:val="00610E7C"/>
    <w:rsid w:val="00611427"/>
    <w:rsid w:val="00611447"/>
    <w:rsid w:val="00611B14"/>
    <w:rsid w:val="00611BB8"/>
    <w:rsid w:val="00611EE2"/>
    <w:rsid w:val="006120A4"/>
    <w:rsid w:val="00612A8D"/>
    <w:rsid w:val="00612D75"/>
    <w:rsid w:val="006133CF"/>
    <w:rsid w:val="006138DB"/>
    <w:rsid w:val="00614B6D"/>
    <w:rsid w:val="00615C83"/>
    <w:rsid w:val="0061620B"/>
    <w:rsid w:val="006162FA"/>
    <w:rsid w:val="006163FF"/>
    <w:rsid w:val="00616631"/>
    <w:rsid w:val="00617160"/>
    <w:rsid w:val="00617DA3"/>
    <w:rsid w:val="0062057B"/>
    <w:rsid w:val="00620D96"/>
    <w:rsid w:val="0062126C"/>
    <w:rsid w:val="006215E8"/>
    <w:rsid w:val="0062178C"/>
    <w:rsid w:val="00621E1E"/>
    <w:rsid w:val="00622177"/>
    <w:rsid w:val="006226D2"/>
    <w:rsid w:val="006227C0"/>
    <w:rsid w:val="0062298F"/>
    <w:rsid w:val="00622B6E"/>
    <w:rsid w:val="006230AC"/>
    <w:rsid w:val="006236F5"/>
    <w:rsid w:val="006238DD"/>
    <w:rsid w:val="00623C2B"/>
    <w:rsid w:val="00624758"/>
    <w:rsid w:val="00624BF6"/>
    <w:rsid w:val="00624F9A"/>
    <w:rsid w:val="00625AD9"/>
    <w:rsid w:val="00625AFB"/>
    <w:rsid w:val="00625FAE"/>
    <w:rsid w:val="00626099"/>
    <w:rsid w:val="006268A5"/>
    <w:rsid w:val="006270B2"/>
    <w:rsid w:val="00630583"/>
    <w:rsid w:val="00630EAA"/>
    <w:rsid w:val="006316A5"/>
    <w:rsid w:val="0063171E"/>
    <w:rsid w:val="00632AE6"/>
    <w:rsid w:val="00632FFB"/>
    <w:rsid w:val="00633022"/>
    <w:rsid w:val="006339BE"/>
    <w:rsid w:val="00633C7B"/>
    <w:rsid w:val="00633CD2"/>
    <w:rsid w:val="00633E3A"/>
    <w:rsid w:val="00633E44"/>
    <w:rsid w:val="00634603"/>
    <w:rsid w:val="00635B3E"/>
    <w:rsid w:val="00636B0F"/>
    <w:rsid w:val="00636C97"/>
    <w:rsid w:val="006372FF"/>
    <w:rsid w:val="00637530"/>
    <w:rsid w:val="00637971"/>
    <w:rsid w:val="00637FA5"/>
    <w:rsid w:val="006402A3"/>
    <w:rsid w:val="006405BE"/>
    <w:rsid w:val="0064146C"/>
    <w:rsid w:val="00641E89"/>
    <w:rsid w:val="0064217E"/>
    <w:rsid w:val="00642847"/>
    <w:rsid w:val="0064333B"/>
    <w:rsid w:val="00643606"/>
    <w:rsid w:val="00643A11"/>
    <w:rsid w:val="00644519"/>
    <w:rsid w:val="00644C1F"/>
    <w:rsid w:val="00644D96"/>
    <w:rsid w:val="00645376"/>
    <w:rsid w:val="00645E02"/>
    <w:rsid w:val="00646116"/>
    <w:rsid w:val="00646178"/>
    <w:rsid w:val="00646366"/>
    <w:rsid w:val="00646733"/>
    <w:rsid w:val="00646894"/>
    <w:rsid w:val="0064775A"/>
    <w:rsid w:val="006501D4"/>
    <w:rsid w:val="0065046B"/>
    <w:rsid w:val="00650A2F"/>
    <w:rsid w:val="00650A65"/>
    <w:rsid w:val="006515BB"/>
    <w:rsid w:val="00651BB7"/>
    <w:rsid w:val="00651C05"/>
    <w:rsid w:val="006523ED"/>
    <w:rsid w:val="00652517"/>
    <w:rsid w:val="00653B81"/>
    <w:rsid w:val="0065403C"/>
    <w:rsid w:val="0065463B"/>
    <w:rsid w:val="00654A59"/>
    <w:rsid w:val="0065562D"/>
    <w:rsid w:val="00655DE9"/>
    <w:rsid w:val="00655F72"/>
    <w:rsid w:val="006566A9"/>
    <w:rsid w:val="00656707"/>
    <w:rsid w:val="0065690A"/>
    <w:rsid w:val="006573A6"/>
    <w:rsid w:val="006575F8"/>
    <w:rsid w:val="00657D1B"/>
    <w:rsid w:val="00657E43"/>
    <w:rsid w:val="0066049A"/>
    <w:rsid w:val="006606C1"/>
    <w:rsid w:val="006608E0"/>
    <w:rsid w:val="00660D71"/>
    <w:rsid w:val="006611AD"/>
    <w:rsid w:val="0066179E"/>
    <w:rsid w:val="006617C8"/>
    <w:rsid w:val="0066277B"/>
    <w:rsid w:val="0066328A"/>
    <w:rsid w:val="00663A80"/>
    <w:rsid w:val="006646F0"/>
    <w:rsid w:val="00664A63"/>
    <w:rsid w:val="00664A7A"/>
    <w:rsid w:val="00664F3F"/>
    <w:rsid w:val="0066581B"/>
    <w:rsid w:val="00665944"/>
    <w:rsid w:val="006661A6"/>
    <w:rsid w:val="006664C6"/>
    <w:rsid w:val="0066672F"/>
    <w:rsid w:val="00666D5A"/>
    <w:rsid w:val="00667403"/>
    <w:rsid w:val="00667EDA"/>
    <w:rsid w:val="006701BF"/>
    <w:rsid w:val="00670889"/>
    <w:rsid w:val="006714B8"/>
    <w:rsid w:val="0067197B"/>
    <w:rsid w:val="00671CA2"/>
    <w:rsid w:val="006720DB"/>
    <w:rsid w:val="0067212A"/>
    <w:rsid w:val="006721C3"/>
    <w:rsid w:val="00672644"/>
    <w:rsid w:val="00672649"/>
    <w:rsid w:val="006728C2"/>
    <w:rsid w:val="006728CB"/>
    <w:rsid w:val="006729D9"/>
    <w:rsid w:val="00672C84"/>
    <w:rsid w:val="00672D11"/>
    <w:rsid w:val="00672E14"/>
    <w:rsid w:val="00673102"/>
    <w:rsid w:val="0067348C"/>
    <w:rsid w:val="00673D50"/>
    <w:rsid w:val="0067525D"/>
    <w:rsid w:val="006753B7"/>
    <w:rsid w:val="00675676"/>
    <w:rsid w:val="0067570A"/>
    <w:rsid w:val="00677552"/>
    <w:rsid w:val="00677935"/>
    <w:rsid w:val="00677D9A"/>
    <w:rsid w:val="006800F4"/>
    <w:rsid w:val="006801FC"/>
    <w:rsid w:val="00681078"/>
    <w:rsid w:val="006812C8"/>
    <w:rsid w:val="00682529"/>
    <w:rsid w:val="0068297C"/>
    <w:rsid w:val="006834A9"/>
    <w:rsid w:val="00683A13"/>
    <w:rsid w:val="00684BBC"/>
    <w:rsid w:val="006850FD"/>
    <w:rsid w:val="0068518E"/>
    <w:rsid w:val="006853AE"/>
    <w:rsid w:val="006854E0"/>
    <w:rsid w:val="00685DAA"/>
    <w:rsid w:val="006860F8"/>
    <w:rsid w:val="006860FA"/>
    <w:rsid w:val="0068640D"/>
    <w:rsid w:val="00687390"/>
    <w:rsid w:val="0068772A"/>
    <w:rsid w:val="00687A55"/>
    <w:rsid w:val="00690E00"/>
    <w:rsid w:val="00690FAF"/>
    <w:rsid w:val="0069139C"/>
    <w:rsid w:val="00691764"/>
    <w:rsid w:val="00692F60"/>
    <w:rsid w:val="00693264"/>
    <w:rsid w:val="00693681"/>
    <w:rsid w:val="00694333"/>
    <w:rsid w:val="00694359"/>
    <w:rsid w:val="00694615"/>
    <w:rsid w:val="00694761"/>
    <w:rsid w:val="00694F14"/>
    <w:rsid w:val="00696A3C"/>
    <w:rsid w:val="00697457"/>
    <w:rsid w:val="0069749A"/>
    <w:rsid w:val="00697B70"/>
    <w:rsid w:val="00697CB4"/>
    <w:rsid w:val="00697FC5"/>
    <w:rsid w:val="006A0321"/>
    <w:rsid w:val="006A050C"/>
    <w:rsid w:val="006A0793"/>
    <w:rsid w:val="006A07F0"/>
    <w:rsid w:val="006A0A0C"/>
    <w:rsid w:val="006A0F86"/>
    <w:rsid w:val="006A19CC"/>
    <w:rsid w:val="006A220B"/>
    <w:rsid w:val="006A32EF"/>
    <w:rsid w:val="006A38C4"/>
    <w:rsid w:val="006A3947"/>
    <w:rsid w:val="006A4758"/>
    <w:rsid w:val="006A516F"/>
    <w:rsid w:val="006A5AEF"/>
    <w:rsid w:val="006A5D0D"/>
    <w:rsid w:val="006A5EB5"/>
    <w:rsid w:val="006A6392"/>
    <w:rsid w:val="006A65A0"/>
    <w:rsid w:val="006A6EE1"/>
    <w:rsid w:val="006A7736"/>
    <w:rsid w:val="006A7E59"/>
    <w:rsid w:val="006B0905"/>
    <w:rsid w:val="006B17E8"/>
    <w:rsid w:val="006B2081"/>
    <w:rsid w:val="006B3180"/>
    <w:rsid w:val="006B33F7"/>
    <w:rsid w:val="006B3454"/>
    <w:rsid w:val="006B457A"/>
    <w:rsid w:val="006B589F"/>
    <w:rsid w:val="006B6407"/>
    <w:rsid w:val="006B70F7"/>
    <w:rsid w:val="006B723D"/>
    <w:rsid w:val="006B7357"/>
    <w:rsid w:val="006B77AD"/>
    <w:rsid w:val="006C18A2"/>
    <w:rsid w:val="006C2301"/>
    <w:rsid w:val="006C2C4B"/>
    <w:rsid w:val="006C363F"/>
    <w:rsid w:val="006C4215"/>
    <w:rsid w:val="006C4CE2"/>
    <w:rsid w:val="006C4DEC"/>
    <w:rsid w:val="006C538E"/>
    <w:rsid w:val="006C58BA"/>
    <w:rsid w:val="006C5B6E"/>
    <w:rsid w:val="006C693E"/>
    <w:rsid w:val="006C6962"/>
    <w:rsid w:val="006C772B"/>
    <w:rsid w:val="006D00F3"/>
    <w:rsid w:val="006D09A3"/>
    <w:rsid w:val="006D0A93"/>
    <w:rsid w:val="006D1EA8"/>
    <w:rsid w:val="006D2546"/>
    <w:rsid w:val="006D28AF"/>
    <w:rsid w:val="006D2D91"/>
    <w:rsid w:val="006D3A5A"/>
    <w:rsid w:val="006D3D76"/>
    <w:rsid w:val="006D3EC7"/>
    <w:rsid w:val="006D4A78"/>
    <w:rsid w:val="006D4AA5"/>
    <w:rsid w:val="006D4B91"/>
    <w:rsid w:val="006D5598"/>
    <w:rsid w:val="006D66EA"/>
    <w:rsid w:val="006D698A"/>
    <w:rsid w:val="006D6B20"/>
    <w:rsid w:val="006D6D55"/>
    <w:rsid w:val="006D7070"/>
    <w:rsid w:val="006D74E2"/>
    <w:rsid w:val="006D780A"/>
    <w:rsid w:val="006D795C"/>
    <w:rsid w:val="006E0849"/>
    <w:rsid w:val="006E0EA3"/>
    <w:rsid w:val="006E0FBC"/>
    <w:rsid w:val="006E197C"/>
    <w:rsid w:val="006E1F89"/>
    <w:rsid w:val="006E250F"/>
    <w:rsid w:val="006E2F6E"/>
    <w:rsid w:val="006E3660"/>
    <w:rsid w:val="006E388D"/>
    <w:rsid w:val="006E3D28"/>
    <w:rsid w:val="006E408E"/>
    <w:rsid w:val="006E4372"/>
    <w:rsid w:val="006E461E"/>
    <w:rsid w:val="006E4FDD"/>
    <w:rsid w:val="006E5075"/>
    <w:rsid w:val="006E513C"/>
    <w:rsid w:val="006E5333"/>
    <w:rsid w:val="006E53A4"/>
    <w:rsid w:val="006E5623"/>
    <w:rsid w:val="006E67A2"/>
    <w:rsid w:val="006E6937"/>
    <w:rsid w:val="006E7827"/>
    <w:rsid w:val="006F18FD"/>
    <w:rsid w:val="006F2309"/>
    <w:rsid w:val="006F2C46"/>
    <w:rsid w:val="006F2C51"/>
    <w:rsid w:val="006F2CC1"/>
    <w:rsid w:val="006F2D4A"/>
    <w:rsid w:val="006F2DF0"/>
    <w:rsid w:val="006F3226"/>
    <w:rsid w:val="006F4E3D"/>
    <w:rsid w:val="006F5502"/>
    <w:rsid w:val="006F558E"/>
    <w:rsid w:val="006F55F4"/>
    <w:rsid w:val="006F5A98"/>
    <w:rsid w:val="006F62F3"/>
    <w:rsid w:val="006F6308"/>
    <w:rsid w:val="006F69CD"/>
    <w:rsid w:val="006F6E69"/>
    <w:rsid w:val="006F6E8C"/>
    <w:rsid w:val="006F7980"/>
    <w:rsid w:val="006F7FCA"/>
    <w:rsid w:val="00700013"/>
    <w:rsid w:val="0070046F"/>
    <w:rsid w:val="00700609"/>
    <w:rsid w:val="007024D0"/>
    <w:rsid w:val="00702539"/>
    <w:rsid w:val="007026F3"/>
    <w:rsid w:val="00702C93"/>
    <w:rsid w:val="007033AF"/>
    <w:rsid w:val="007035A1"/>
    <w:rsid w:val="00703B99"/>
    <w:rsid w:val="00704204"/>
    <w:rsid w:val="00704765"/>
    <w:rsid w:val="00705099"/>
    <w:rsid w:val="00705E69"/>
    <w:rsid w:val="00706262"/>
    <w:rsid w:val="007062E7"/>
    <w:rsid w:val="0070638C"/>
    <w:rsid w:val="00706761"/>
    <w:rsid w:val="00706786"/>
    <w:rsid w:val="007067FF"/>
    <w:rsid w:val="00706DF5"/>
    <w:rsid w:val="007071DC"/>
    <w:rsid w:val="00707AF6"/>
    <w:rsid w:val="00707B69"/>
    <w:rsid w:val="00707ED0"/>
    <w:rsid w:val="00710048"/>
    <w:rsid w:val="00710159"/>
    <w:rsid w:val="0071089B"/>
    <w:rsid w:val="007111AC"/>
    <w:rsid w:val="0071130E"/>
    <w:rsid w:val="00711B1C"/>
    <w:rsid w:val="00711CC0"/>
    <w:rsid w:val="00711D70"/>
    <w:rsid w:val="00711F03"/>
    <w:rsid w:val="00712460"/>
    <w:rsid w:val="007127A0"/>
    <w:rsid w:val="00712819"/>
    <w:rsid w:val="00712C3A"/>
    <w:rsid w:val="007130D7"/>
    <w:rsid w:val="007134E7"/>
    <w:rsid w:val="00713761"/>
    <w:rsid w:val="00713B30"/>
    <w:rsid w:val="00714AE5"/>
    <w:rsid w:val="00714B9B"/>
    <w:rsid w:val="007153BB"/>
    <w:rsid w:val="007154DF"/>
    <w:rsid w:val="00715FE3"/>
    <w:rsid w:val="007169B0"/>
    <w:rsid w:val="00716B9C"/>
    <w:rsid w:val="0071715A"/>
    <w:rsid w:val="00717559"/>
    <w:rsid w:val="00717CCE"/>
    <w:rsid w:val="00717E20"/>
    <w:rsid w:val="007200A9"/>
    <w:rsid w:val="007200D6"/>
    <w:rsid w:val="0072015F"/>
    <w:rsid w:val="007202B8"/>
    <w:rsid w:val="007203D9"/>
    <w:rsid w:val="00720985"/>
    <w:rsid w:val="0072118E"/>
    <w:rsid w:val="00721845"/>
    <w:rsid w:val="0072274A"/>
    <w:rsid w:val="007236DB"/>
    <w:rsid w:val="007239DE"/>
    <w:rsid w:val="00724A77"/>
    <w:rsid w:val="00725208"/>
    <w:rsid w:val="00726502"/>
    <w:rsid w:val="007265CA"/>
    <w:rsid w:val="00726E82"/>
    <w:rsid w:val="00727469"/>
    <w:rsid w:val="007274BB"/>
    <w:rsid w:val="00727F5F"/>
    <w:rsid w:val="0073081C"/>
    <w:rsid w:val="00731159"/>
    <w:rsid w:val="0073158A"/>
    <w:rsid w:val="00731FB4"/>
    <w:rsid w:val="00732643"/>
    <w:rsid w:val="00732C8A"/>
    <w:rsid w:val="007331E1"/>
    <w:rsid w:val="0073340F"/>
    <w:rsid w:val="00733BC3"/>
    <w:rsid w:val="00734C32"/>
    <w:rsid w:val="0073527F"/>
    <w:rsid w:val="007355D5"/>
    <w:rsid w:val="007356FC"/>
    <w:rsid w:val="00736684"/>
    <w:rsid w:val="007370A5"/>
    <w:rsid w:val="0073710B"/>
    <w:rsid w:val="00737666"/>
    <w:rsid w:val="00737905"/>
    <w:rsid w:val="007400CD"/>
    <w:rsid w:val="007402DC"/>
    <w:rsid w:val="00740549"/>
    <w:rsid w:val="00740645"/>
    <w:rsid w:val="00740823"/>
    <w:rsid w:val="00740919"/>
    <w:rsid w:val="00740C20"/>
    <w:rsid w:val="00741199"/>
    <w:rsid w:val="00741216"/>
    <w:rsid w:val="00741314"/>
    <w:rsid w:val="00741361"/>
    <w:rsid w:val="00741B6D"/>
    <w:rsid w:val="00741DDF"/>
    <w:rsid w:val="00742010"/>
    <w:rsid w:val="00742E85"/>
    <w:rsid w:val="007440C7"/>
    <w:rsid w:val="00744147"/>
    <w:rsid w:val="00744261"/>
    <w:rsid w:val="00744584"/>
    <w:rsid w:val="00744F3E"/>
    <w:rsid w:val="00745271"/>
    <w:rsid w:val="00745475"/>
    <w:rsid w:val="00745709"/>
    <w:rsid w:val="00745B18"/>
    <w:rsid w:val="00745C47"/>
    <w:rsid w:val="00745F11"/>
    <w:rsid w:val="007464A9"/>
    <w:rsid w:val="007469E3"/>
    <w:rsid w:val="00746E7B"/>
    <w:rsid w:val="00750315"/>
    <w:rsid w:val="00750DE4"/>
    <w:rsid w:val="007512E3"/>
    <w:rsid w:val="007514AD"/>
    <w:rsid w:val="00751AE3"/>
    <w:rsid w:val="00752421"/>
    <w:rsid w:val="00752F7B"/>
    <w:rsid w:val="0075348C"/>
    <w:rsid w:val="00753632"/>
    <w:rsid w:val="0075364D"/>
    <w:rsid w:val="007541E8"/>
    <w:rsid w:val="0075450F"/>
    <w:rsid w:val="007546D4"/>
    <w:rsid w:val="00754734"/>
    <w:rsid w:val="007547FF"/>
    <w:rsid w:val="0075498A"/>
    <w:rsid w:val="00755045"/>
    <w:rsid w:val="00755324"/>
    <w:rsid w:val="00756757"/>
    <w:rsid w:val="0075719B"/>
    <w:rsid w:val="007575B3"/>
    <w:rsid w:val="0076066B"/>
    <w:rsid w:val="00760C40"/>
    <w:rsid w:val="00760EB0"/>
    <w:rsid w:val="00762AF3"/>
    <w:rsid w:val="00762DAB"/>
    <w:rsid w:val="00762EB2"/>
    <w:rsid w:val="00763982"/>
    <w:rsid w:val="00763A11"/>
    <w:rsid w:val="007655B7"/>
    <w:rsid w:val="00765FED"/>
    <w:rsid w:val="00766455"/>
    <w:rsid w:val="00766F33"/>
    <w:rsid w:val="0076777D"/>
    <w:rsid w:val="007705E7"/>
    <w:rsid w:val="00770B6E"/>
    <w:rsid w:val="00770C6A"/>
    <w:rsid w:val="00770F33"/>
    <w:rsid w:val="00770FEA"/>
    <w:rsid w:val="00771C0D"/>
    <w:rsid w:val="007723F9"/>
    <w:rsid w:val="007727BC"/>
    <w:rsid w:val="00773205"/>
    <w:rsid w:val="007736C6"/>
    <w:rsid w:val="00774FE5"/>
    <w:rsid w:val="007753D4"/>
    <w:rsid w:val="00775470"/>
    <w:rsid w:val="007758D5"/>
    <w:rsid w:val="00775B80"/>
    <w:rsid w:val="00775D4E"/>
    <w:rsid w:val="00775DC4"/>
    <w:rsid w:val="00776038"/>
    <w:rsid w:val="00776AAF"/>
    <w:rsid w:val="00777A57"/>
    <w:rsid w:val="00777A8B"/>
    <w:rsid w:val="00777B7D"/>
    <w:rsid w:val="00777C14"/>
    <w:rsid w:val="00777CDA"/>
    <w:rsid w:val="00780C25"/>
    <w:rsid w:val="00780F89"/>
    <w:rsid w:val="0078163F"/>
    <w:rsid w:val="0078173D"/>
    <w:rsid w:val="00781ECC"/>
    <w:rsid w:val="007829A3"/>
    <w:rsid w:val="00782AD9"/>
    <w:rsid w:val="00782FB8"/>
    <w:rsid w:val="0078368E"/>
    <w:rsid w:val="0078532B"/>
    <w:rsid w:val="007862A0"/>
    <w:rsid w:val="00786AF2"/>
    <w:rsid w:val="00787D48"/>
    <w:rsid w:val="007904C2"/>
    <w:rsid w:val="00790FE5"/>
    <w:rsid w:val="00791294"/>
    <w:rsid w:val="00791312"/>
    <w:rsid w:val="00791752"/>
    <w:rsid w:val="00791822"/>
    <w:rsid w:val="00791B86"/>
    <w:rsid w:val="00791FB4"/>
    <w:rsid w:val="00791FF8"/>
    <w:rsid w:val="00792579"/>
    <w:rsid w:val="00792B9E"/>
    <w:rsid w:val="00792EA0"/>
    <w:rsid w:val="0079327C"/>
    <w:rsid w:val="007933E4"/>
    <w:rsid w:val="00794598"/>
    <w:rsid w:val="00794C4C"/>
    <w:rsid w:val="00794C75"/>
    <w:rsid w:val="007951BB"/>
    <w:rsid w:val="007957C3"/>
    <w:rsid w:val="007957D9"/>
    <w:rsid w:val="0079582D"/>
    <w:rsid w:val="00795E31"/>
    <w:rsid w:val="00796C18"/>
    <w:rsid w:val="00797184"/>
    <w:rsid w:val="007973B0"/>
    <w:rsid w:val="007973EA"/>
    <w:rsid w:val="007977AD"/>
    <w:rsid w:val="00797A4E"/>
    <w:rsid w:val="00797D83"/>
    <w:rsid w:val="007A003E"/>
    <w:rsid w:val="007A057D"/>
    <w:rsid w:val="007A0981"/>
    <w:rsid w:val="007A184F"/>
    <w:rsid w:val="007A227E"/>
    <w:rsid w:val="007A2D76"/>
    <w:rsid w:val="007A2E20"/>
    <w:rsid w:val="007A4253"/>
    <w:rsid w:val="007A4439"/>
    <w:rsid w:val="007A4504"/>
    <w:rsid w:val="007A47B9"/>
    <w:rsid w:val="007A49E0"/>
    <w:rsid w:val="007A4C5E"/>
    <w:rsid w:val="007A4FDA"/>
    <w:rsid w:val="007A5287"/>
    <w:rsid w:val="007A561F"/>
    <w:rsid w:val="007A6665"/>
    <w:rsid w:val="007A6C54"/>
    <w:rsid w:val="007A6C6B"/>
    <w:rsid w:val="007A6FBF"/>
    <w:rsid w:val="007A74A8"/>
    <w:rsid w:val="007A750F"/>
    <w:rsid w:val="007A788E"/>
    <w:rsid w:val="007A7ECF"/>
    <w:rsid w:val="007B0080"/>
    <w:rsid w:val="007B0FB2"/>
    <w:rsid w:val="007B1195"/>
    <w:rsid w:val="007B1345"/>
    <w:rsid w:val="007B1DC2"/>
    <w:rsid w:val="007B1F20"/>
    <w:rsid w:val="007B379B"/>
    <w:rsid w:val="007B38A1"/>
    <w:rsid w:val="007B38BF"/>
    <w:rsid w:val="007B42AA"/>
    <w:rsid w:val="007B44F5"/>
    <w:rsid w:val="007B5BF9"/>
    <w:rsid w:val="007B63C2"/>
    <w:rsid w:val="007B6655"/>
    <w:rsid w:val="007B676E"/>
    <w:rsid w:val="007B6A9F"/>
    <w:rsid w:val="007B6DAA"/>
    <w:rsid w:val="007B6ECA"/>
    <w:rsid w:val="007B79E6"/>
    <w:rsid w:val="007B7F2A"/>
    <w:rsid w:val="007C1532"/>
    <w:rsid w:val="007C1A83"/>
    <w:rsid w:val="007C1B09"/>
    <w:rsid w:val="007C30BD"/>
    <w:rsid w:val="007C407E"/>
    <w:rsid w:val="007C4243"/>
    <w:rsid w:val="007C42C8"/>
    <w:rsid w:val="007C479C"/>
    <w:rsid w:val="007C4861"/>
    <w:rsid w:val="007C49F7"/>
    <w:rsid w:val="007C4EF4"/>
    <w:rsid w:val="007C5DFE"/>
    <w:rsid w:val="007C67C4"/>
    <w:rsid w:val="007D1855"/>
    <w:rsid w:val="007D1F88"/>
    <w:rsid w:val="007D2828"/>
    <w:rsid w:val="007D2D05"/>
    <w:rsid w:val="007D2D66"/>
    <w:rsid w:val="007D3882"/>
    <w:rsid w:val="007D49E6"/>
    <w:rsid w:val="007D5204"/>
    <w:rsid w:val="007D5206"/>
    <w:rsid w:val="007D53CF"/>
    <w:rsid w:val="007D570A"/>
    <w:rsid w:val="007D5A4C"/>
    <w:rsid w:val="007D616C"/>
    <w:rsid w:val="007D69C6"/>
    <w:rsid w:val="007D6CE7"/>
    <w:rsid w:val="007D788F"/>
    <w:rsid w:val="007D7A21"/>
    <w:rsid w:val="007D7FD7"/>
    <w:rsid w:val="007E1145"/>
    <w:rsid w:val="007E13E4"/>
    <w:rsid w:val="007E17B6"/>
    <w:rsid w:val="007E18A7"/>
    <w:rsid w:val="007E1FF7"/>
    <w:rsid w:val="007E20C6"/>
    <w:rsid w:val="007E25B8"/>
    <w:rsid w:val="007E30C0"/>
    <w:rsid w:val="007E348B"/>
    <w:rsid w:val="007E41EF"/>
    <w:rsid w:val="007E4A33"/>
    <w:rsid w:val="007E5017"/>
    <w:rsid w:val="007E5050"/>
    <w:rsid w:val="007E5A3D"/>
    <w:rsid w:val="007E6513"/>
    <w:rsid w:val="007E6DF4"/>
    <w:rsid w:val="007E6FDC"/>
    <w:rsid w:val="007E78F8"/>
    <w:rsid w:val="007E7952"/>
    <w:rsid w:val="007E7AF6"/>
    <w:rsid w:val="007E7DEF"/>
    <w:rsid w:val="007F054D"/>
    <w:rsid w:val="007F141C"/>
    <w:rsid w:val="007F14E3"/>
    <w:rsid w:val="007F182F"/>
    <w:rsid w:val="007F18C7"/>
    <w:rsid w:val="007F1D08"/>
    <w:rsid w:val="007F218D"/>
    <w:rsid w:val="007F234F"/>
    <w:rsid w:val="007F2421"/>
    <w:rsid w:val="007F2DC7"/>
    <w:rsid w:val="007F3732"/>
    <w:rsid w:val="007F396C"/>
    <w:rsid w:val="007F3A91"/>
    <w:rsid w:val="007F3AFF"/>
    <w:rsid w:val="007F41AB"/>
    <w:rsid w:val="007F45C7"/>
    <w:rsid w:val="007F4B14"/>
    <w:rsid w:val="007F4DB0"/>
    <w:rsid w:val="007F513B"/>
    <w:rsid w:val="007F5591"/>
    <w:rsid w:val="007F5881"/>
    <w:rsid w:val="007F62BB"/>
    <w:rsid w:val="007F6F76"/>
    <w:rsid w:val="007F75B7"/>
    <w:rsid w:val="008001CF"/>
    <w:rsid w:val="0080044C"/>
    <w:rsid w:val="00800651"/>
    <w:rsid w:val="00800F75"/>
    <w:rsid w:val="008011F1"/>
    <w:rsid w:val="008016D9"/>
    <w:rsid w:val="00801735"/>
    <w:rsid w:val="00802178"/>
    <w:rsid w:val="0080273F"/>
    <w:rsid w:val="008028E2"/>
    <w:rsid w:val="00802B5C"/>
    <w:rsid w:val="00802B81"/>
    <w:rsid w:val="00803C6E"/>
    <w:rsid w:val="008041B4"/>
    <w:rsid w:val="00804466"/>
    <w:rsid w:val="008044BA"/>
    <w:rsid w:val="0080463C"/>
    <w:rsid w:val="00804E65"/>
    <w:rsid w:val="00804FA8"/>
    <w:rsid w:val="008053D3"/>
    <w:rsid w:val="00805F6B"/>
    <w:rsid w:val="00806485"/>
    <w:rsid w:val="00806EA8"/>
    <w:rsid w:val="00806EF3"/>
    <w:rsid w:val="00807731"/>
    <w:rsid w:val="00807AFA"/>
    <w:rsid w:val="00807B2E"/>
    <w:rsid w:val="00810B04"/>
    <w:rsid w:val="00811D77"/>
    <w:rsid w:val="00812078"/>
    <w:rsid w:val="00812B3C"/>
    <w:rsid w:val="00812BA0"/>
    <w:rsid w:val="008130ED"/>
    <w:rsid w:val="008144B1"/>
    <w:rsid w:val="008149BF"/>
    <w:rsid w:val="00814DF6"/>
    <w:rsid w:val="00814F2F"/>
    <w:rsid w:val="00815041"/>
    <w:rsid w:val="00815101"/>
    <w:rsid w:val="0081519B"/>
    <w:rsid w:val="008154C5"/>
    <w:rsid w:val="008155E4"/>
    <w:rsid w:val="00815617"/>
    <w:rsid w:val="00816594"/>
    <w:rsid w:val="00817411"/>
    <w:rsid w:val="008174A5"/>
    <w:rsid w:val="00817697"/>
    <w:rsid w:val="00817F07"/>
    <w:rsid w:val="00820CB0"/>
    <w:rsid w:val="00821BF8"/>
    <w:rsid w:val="00822B22"/>
    <w:rsid w:val="00823E79"/>
    <w:rsid w:val="0082434D"/>
    <w:rsid w:val="00824769"/>
    <w:rsid w:val="00825E0A"/>
    <w:rsid w:val="00825EA0"/>
    <w:rsid w:val="00826270"/>
    <w:rsid w:val="00826691"/>
    <w:rsid w:val="008268A4"/>
    <w:rsid w:val="00827CED"/>
    <w:rsid w:val="0083075E"/>
    <w:rsid w:val="008308C2"/>
    <w:rsid w:val="00831524"/>
    <w:rsid w:val="00831B8C"/>
    <w:rsid w:val="008321B8"/>
    <w:rsid w:val="008322FC"/>
    <w:rsid w:val="00832422"/>
    <w:rsid w:val="00832527"/>
    <w:rsid w:val="00833807"/>
    <w:rsid w:val="00833886"/>
    <w:rsid w:val="00833B4A"/>
    <w:rsid w:val="00834700"/>
    <w:rsid w:val="00834799"/>
    <w:rsid w:val="0083483D"/>
    <w:rsid w:val="00834A06"/>
    <w:rsid w:val="00834F12"/>
    <w:rsid w:val="00835217"/>
    <w:rsid w:val="0083653D"/>
    <w:rsid w:val="008379E3"/>
    <w:rsid w:val="00837F54"/>
    <w:rsid w:val="00840181"/>
    <w:rsid w:val="008408C5"/>
    <w:rsid w:val="0084169A"/>
    <w:rsid w:val="00843219"/>
    <w:rsid w:val="00843449"/>
    <w:rsid w:val="00843566"/>
    <w:rsid w:val="00843AAF"/>
    <w:rsid w:val="00843B32"/>
    <w:rsid w:val="00843D60"/>
    <w:rsid w:val="00844B84"/>
    <w:rsid w:val="00845207"/>
    <w:rsid w:val="0084530B"/>
    <w:rsid w:val="008456B1"/>
    <w:rsid w:val="0084632B"/>
    <w:rsid w:val="008465B4"/>
    <w:rsid w:val="008469AF"/>
    <w:rsid w:val="00846B27"/>
    <w:rsid w:val="008476D1"/>
    <w:rsid w:val="00847AC0"/>
    <w:rsid w:val="00850E4B"/>
    <w:rsid w:val="00850F8A"/>
    <w:rsid w:val="008511EA"/>
    <w:rsid w:val="0085154B"/>
    <w:rsid w:val="00851CB2"/>
    <w:rsid w:val="008522EA"/>
    <w:rsid w:val="00852398"/>
    <w:rsid w:val="00852809"/>
    <w:rsid w:val="00852D38"/>
    <w:rsid w:val="00852D50"/>
    <w:rsid w:val="00852ECC"/>
    <w:rsid w:val="00852FEF"/>
    <w:rsid w:val="00853127"/>
    <w:rsid w:val="0085320B"/>
    <w:rsid w:val="00853C25"/>
    <w:rsid w:val="00854975"/>
    <w:rsid w:val="008560DF"/>
    <w:rsid w:val="00856800"/>
    <w:rsid w:val="00856B3E"/>
    <w:rsid w:val="00856C99"/>
    <w:rsid w:val="008575C7"/>
    <w:rsid w:val="008578C5"/>
    <w:rsid w:val="00857C9E"/>
    <w:rsid w:val="008605FC"/>
    <w:rsid w:val="0086089A"/>
    <w:rsid w:val="00860A6C"/>
    <w:rsid w:val="00861012"/>
    <w:rsid w:val="008611D1"/>
    <w:rsid w:val="008611EA"/>
    <w:rsid w:val="00861492"/>
    <w:rsid w:val="0086193A"/>
    <w:rsid w:val="00861BCE"/>
    <w:rsid w:val="00862AF2"/>
    <w:rsid w:val="0086303C"/>
    <w:rsid w:val="00863100"/>
    <w:rsid w:val="00863108"/>
    <w:rsid w:val="00863346"/>
    <w:rsid w:val="008633B4"/>
    <w:rsid w:val="00863A04"/>
    <w:rsid w:val="00863D2A"/>
    <w:rsid w:val="00864EEE"/>
    <w:rsid w:val="00865561"/>
    <w:rsid w:val="0086691F"/>
    <w:rsid w:val="00866B68"/>
    <w:rsid w:val="00866B7C"/>
    <w:rsid w:val="00866DE1"/>
    <w:rsid w:val="008674C3"/>
    <w:rsid w:val="008676CA"/>
    <w:rsid w:val="00870173"/>
    <w:rsid w:val="00870EAA"/>
    <w:rsid w:val="0087131D"/>
    <w:rsid w:val="00871665"/>
    <w:rsid w:val="00871801"/>
    <w:rsid w:val="00871CE1"/>
    <w:rsid w:val="0087216B"/>
    <w:rsid w:val="0087254A"/>
    <w:rsid w:val="00872769"/>
    <w:rsid w:val="00872B07"/>
    <w:rsid w:val="00872C0A"/>
    <w:rsid w:val="00873364"/>
    <w:rsid w:val="008741E1"/>
    <w:rsid w:val="008749DE"/>
    <w:rsid w:val="00874D99"/>
    <w:rsid w:val="00875469"/>
    <w:rsid w:val="0087559D"/>
    <w:rsid w:val="00875B98"/>
    <w:rsid w:val="00875D2F"/>
    <w:rsid w:val="008760F3"/>
    <w:rsid w:val="00876BA0"/>
    <w:rsid w:val="008813AB"/>
    <w:rsid w:val="008814B1"/>
    <w:rsid w:val="0088155D"/>
    <w:rsid w:val="00881807"/>
    <w:rsid w:val="00882439"/>
    <w:rsid w:val="008828AB"/>
    <w:rsid w:val="00882A94"/>
    <w:rsid w:val="00882E5C"/>
    <w:rsid w:val="00883117"/>
    <w:rsid w:val="0088546A"/>
    <w:rsid w:val="00885686"/>
    <w:rsid w:val="0088600C"/>
    <w:rsid w:val="00886B3D"/>
    <w:rsid w:val="00886B79"/>
    <w:rsid w:val="00886D84"/>
    <w:rsid w:val="008871C2"/>
    <w:rsid w:val="008873D8"/>
    <w:rsid w:val="00887D1C"/>
    <w:rsid w:val="00887FC0"/>
    <w:rsid w:val="008904CC"/>
    <w:rsid w:val="008904E3"/>
    <w:rsid w:val="00891719"/>
    <w:rsid w:val="00891D36"/>
    <w:rsid w:val="00891D87"/>
    <w:rsid w:val="008921D7"/>
    <w:rsid w:val="00892940"/>
    <w:rsid w:val="00892A75"/>
    <w:rsid w:val="0089322E"/>
    <w:rsid w:val="00893B1B"/>
    <w:rsid w:val="00893BC4"/>
    <w:rsid w:val="00895177"/>
    <w:rsid w:val="0089609D"/>
    <w:rsid w:val="00896411"/>
    <w:rsid w:val="00896B9E"/>
    <w:rsid w:val="00897259"/>
    <w:rsid w:val="008974BD"/>
    <w:rsid w:val="0089798E"/>
    <w:rsid w:val="008A0182"/>
    <w:rsid w:val="008A0A09"/>
    <w:rsid w:val="008A0D4E"/>
    <w:rsid w:val="008A0EB2"/>
    <w:rsid w:val="008A1315"/>
    <w:rsid w:val="008A1726"/>
    <w:rsid w:val="008A1871"/>
    <w:rsid w:val="008A19C3"/>
    <w:rsid w:val="008A1A3D"/>
    <w:rsid w:val="008A1C0A"/>
    <w:rsid w:val="008A1C2A"/>
    <w:rsid w:val="008A1D71"/>
    <w:rsid w:val="008A232B"/>
    <w:rsid w:val="008A256E"/>
    <w:rsid w:val="008A2779"/>
    <w:rsid w:val="008A29F2"/>
    <w:rsid w:val="008A2BAD"/>
    <w:rsid w:val="008A2E7F"/>
    <w:rsid w:val="008A3300"/>
    <w:rsid w:val="008A427B"/>
    <w:rsid w:val="008A432C"/>
    <w:rsid w:val="008A44E0"/>
    <w:rsid w:val="008A46B0"/>
    <w:rsid w:val="008A46C9"/>
    <w:rsid w:val="008A4764"/>
    <w:rsid w:val="008A47A8"/>
    <w:rsid w:val="008A4DCD"/>
    <w:rsid w:val="008A4E5C"/>
    <w:rsid w:val="008A579F"/>
    <w:rsid w:val="008A6632"/>
    <w:rsid w:val="008A6665"/>
    <w:rsid w:val="008A6683"/>
    <w:rsid w:val="008A6C34"/>
    <w:rsid w:val="008A72D6"/>
    <w:rsid w:val="008A72D8"/>
    <w:rsid w:val="008A744C"/>
    <w:rsid w:val="008A77D5"/>
    <w:rsid w:val="008A7A30"/>
    <w:rsid w:val="008A7E75"/>
    <w:rsid w:val="008B0541"/>
    <w:rsid w:val="008B0BF1"/>
    <w:rsid w:val="008B1387"/>
    <w:rsid w:val="008B14B9"/>
    <w:rsid w:val="008B1C58"/>
    <w:rsid w:val="008B214C"/>
    <w:rsid w:val="008B2345"/>
    <w:rsid w:val="008B29A8"/>
    <w:rsid w:val="008B32ED"/>
    <w:rsid w:val="008B330D"/>
    <w:rsid w:val="008B35BD"/>
    <w:rsid w:val="008B449D"/>
    <w:rsid w:val="008B4B05"/>
    <w:rsid w:val="008B4C1D"/>
    <w:rsid w:val="008B4EFC"/>
    <w:rsid w:val="008B5A96"/>
    <w:rsid w:val="008B5CAF"/>
    <w:rsid w:val="008B6B3E"/>
    <w:rsid w:val="008B7583"/>
    <w:rsid w:val="008B7A19"/>
    <w:rsid w:val="008B7AB4"/>
    <w:rsid w:val="008B7C69"/>
    <w:rsid w:val="008B7DEB"/>
    <w:rsid w:val="008C01E7"/>
    <w:rsid w:val="008C0350"/>
    <w:rsid w:val="008C042A"/>
    <w:rsid w:val="008C064B"/>
    <w:rsid w:val="008C0CC0"/>
    <w:rsid w:val="008C0CC6"/>
    <w:rsid w:val="008C1248"/>
    <w:rsid w:val="008C1337"/>
    <w:rsid w:val="008C1688"/>
    <w:rsid w:val="008C1856"/>
    <w:rsid w:val="008C1A9A"/>
    <w:rsid w:val="008C1ED0"/>
    <w:rsid w:val="008C1F0B"/>
    <w:rsid w:val="008C4577"/>
    <w:rsid w:val="008C4EDD"/>
    <w:rsid w:val="008C5243"/>
    <w:rsid w:val="008C5BFC"/>
    <w:rsid w:val="008C666A"/>
    <w:rsid w:val="008C695F"/>
    <w:rsid w:val="008C6B67"/>
    <w:rsid w:val="008C793A"/>
    <w:rsid w:val="008C7AC9"/>
    <w:rsid w:val="008C7E76"/>
    <w:rsid w:val="008D1844"/>
    <w:rsid w:val="008D1C21"/>
    <w:rsid w:val="008D3B72"/>
    <w:rsid w:val="008D436F"/>
    <w:rsid w:val="008D43FB"/>
    <w:rsid w:val="008D4A29"/>
    <w:rsid w:val="008D5D7E"/>
    <w:rsid w:val="008D6DEC"/>
    <w:rsid w:val="008D74EA"/>
    <w:rsid w:val="008D7AF9"/>
    <w:rsid w:val="008E0CAD"/>
    <w:rsid w:val="008E173D"/>
    <w:rsid w:val="008E1844"/>
    <w:rsid w:val="008E18F6"/>
    <w:rsid w:val="008E2079"/>
    <w:rsid w:val="008E20BE"/>
    <w:rsid w:val="008E24EB"/>
    <w:rsid w:val="008E26DE"/>
    <w:rsid w:val="008E277B"/>
    <w:rsid w:val="008E2941"/>
    <w:rsid w:val="008E361C"/>
    <w:rsid w:val="008E3AF2"/>
    <w:rsid w:val="008E53BB"/>
    <w:rsid w:val="008E5D85"/>
    <w:rsid w:val="008E5FCE"/>
    <w:rsid w:val="008E62C4"/>
    <w:rsid w:val="008E6B37"/>
    <w:rsid w:val="008E6D38"/>
    <w:rsid w:val="008E6DA8"/>
    <w:rsid w:val="008E70D5"/>
    <w:rsid w:val="008E714C"/>
    <w:rsid w:val="008E74FF"/>
    <w:rsid w:val="008E77D4"/>
    <w:rsid w:val="008E7ACF"/>
    <w:rsid w:val="008E7CAE"/>
    <w:rsid w:val="008F03BB"/>
    <w:rsid w:val="008F09D8"/>
    <w:rsid w:val="008F0C85"/>
    <w:rsid w:val="008F2227"/>
    <w:rsid w:val="008F2FCF"/>
    <w:rsid w:val="008F315E"/>
    <w:rsid w:val="008F3C67"/>
    <w:rsid w:val="008F3D0E"/>
    <w:rsid w:val="008F40CB"/>
    <w:rsid w:val="008F49F3"/>
    <w:rsid w:val="008F54F5"/>
    <w:rsid w:val="008F5F18"/>
    <w:rsid w:val="008F6E4F"/>
    <w:rsid w:val="008F6F8E"/>
    <w:rsid w:val="008F7882"/>
    <w:rsid w:val="008F7F7E"/>
    <w:rsid w:val="00900C47"/>
    <w:rsid w:val="00901A0A"/>
    <w:rsid w:val="00901C25"/>
    <w:rsid w:val="00901DBB"/>
    <w:rsid w:val="00902729"/>
    <w:rsid w:val="00902778"/>
    <w:rsid w:val="00902C4E"/>
    <w:rsid w:val="00902F2F"/>
    <w:rsid w:val="009036F2"/>
    <w:rsid w:val="00904B3C"/>
    <w:rsid w:val="00904EB1"/>
    <w:rsid w:val="009051E7"/>
    <w:rsid w:val="009061DB"/>
    <w:rsid w:val="00906AA9"/>
    <w:rsid w:val="00906CCE"/>
    <w:rsid w:val="00907CAF"/>
    <w:rsid w:val="00910081"/>
    <w:rsid w:val="0091096D"/>
    <w:rsid w:val="00910998"/>
    <w:rsid w:val="00912BE6"/>
    <w:rsid w:val="009137C8"/>
    <w:rsid w:val="00913AB8"/>
    <w:rsid w:val="00913D4C"/>
    <w:rsid w:val="009140E6"/>
    <w:rsid w:val="009149D8"/>
    <w:rsid w:val="00915AAF"/>
    <w:rsid w:val="00915FC9"/>
    <w:rsid w:val="009161F0"/>
    <w:rsid w:val="0091641C"/>
    <w:rsid w:val="0091641F"/>
    <w:rsid w:val="00916CFA"/>
    <w:rsid w:val="00916F83"/>
    <w:rsid w:val="00917259"/>
    <w:rsid w:val="0091729F"/>
    <w:rsid w:val="00917603"/>
    <w:rsid w:val="00917DF9"/>
    <w:rsid w:val="00917FDF"/>
    <w:rsid w:val="0092036E"/>
    <w:rsid w:val="0092043B"/>
    <w:rsid w:val="009206A0"/>
    <w:rsid w:val="0092116F"/>
    <w:rsid w:val="00921431"/>
    <w:rsid w:val="009214D4"/>
    <w:rsid w:val="00921925"/>
    <w:rsid w:val="00921D45"/>
    <w:rsid w:val="00921D92"/>
    <w:rsid w:val="00921E15"/>
    <w:rsid w:val="00922301"/>
    <w:rsid w:val="0092481D"/>
    <w:rsid w:val="00925151"/>
    <w:rsid w:val="00925852"/>
    <w:rsid w:val="009259D7"/>
    <w:rsid w:val="00925B71"/>
    <w:rsid w:val="009264B7"/>
    <w:rsid w:val="009268F6"/>
    <w:rsid w:val="00926A4A"/>
    <w:rsid w:val="00926FD9"/>
    <w:rsid w:val="00927679"/>
    <w:rsid w:val="00927940"/>
    <w:rsid w:val="00927A76"/>
    <w:rsid w:val="009303BB"/>
    <w:rsid w:val="009309FB"/>
    <w:rsid w:val="009317C4"/>
    <w:rsid w:val="00931CE1"/>
    <w:rsid w:val="00932391"/>
    <w:rsid w:val="00932A3C"/>
    <w:rsid w:val="009332A9"/>
    <w:rsid w:val="009357FD"/>
    <w:rsid w:val="0093634D"/>
    <w:rsid w:val="00936621"/>
    <w:rsid w:val="00936781"/>
    <w:rsid w:val="00936AA8"/>
    <w:rsid w:val="00936E5C"/>
    <w:rsid w:val="00937148"/>
    <w:rsid w:val="009377E3"/>
    <w:rsid w:val="00940BB2"/>
    <w:rsid w:val="00940F85"/>
    <w:rsid w:val="00941375"/>
    <w:rsid w:val="00941DB4"/>
    <w:rsid w:val="00942286"/>
    <w:rsid w:val="009423AD"/>
    <w:rsid w:val="00942C93"/>
    <w:rsid w:val="00942FEA"/>
    <w:rsid w:val="0094319E"/>
    <w:rsid w:val="009434F5"/>
    <w:rsid w:val="009437A9"/>
    <w:rsid w:val="00944166"/>
    <w:rsid w:val="00944897"/>
    <w:rsid w:val="00945156"/>
    <w:rsid w:val="009458FB"/>
    <w:rsid w:val="00945F06"/>
    <w:rsid w:val="00946395"/>
    <w:rsid w:val="0094651E"/>
    <w:rsid w:val="00946581"/>
    <w:rsid w:val="00946633"/>
    <w:rsid w:val="00946677"/>
    <w:rsid w:val="00946FA6"/>
    <w:rsid w:val="00947300"/>
    <w:rsid w:val="009478B7"/>
    <w:rsid w:val="00947B39"/>
    <w:rsid w:val="00947D4F"/>
    <w:rsid w:val="0095040C"/>
    <w:rsid w:val="009513EB"/>
    <w:rsid w:val="00951689"/>
    <w:rsid w:val="00951783"/>
    <w:rsid w:val="00951A85"/>
    <w:rsid w:val="00951F29"/>
    <w:rsid w:val="00952160"/>
    <w:rsid w:val="009524C2"/>
    <w:rsid w:val="00952640"/>
    <w:rsid w:val="0095291A"/>
    <w:rsid w:val="00953728"/>
    <w:rsid w:val="00953D1D"/>
    <w:rsid w:val="00954900"/>
    <w:rsid w:val="00955152"/>
    <w:rsid w:val="009555B9"/>
    <w:rsid w:val="00955A85"/>
    <w:rsid w:val="009561BD"/>
    <w:rsid w:val="0095641E"/>
    <w:rsid w:val="0095745F"/>
    <w:rsid w:val="00960152"/>
    <w:rsid w:val="00960404"/>
    <w:rsid w:val="0096051E"/>
    <w:rsid w:val="009607CB"/>
    <w:rsid w:val="00960815"/>
    <w:rsid w:val="00960F81"/>
    <w:rsid w:val="00961844"/>
    <w:rsid w:val="00961969"/>
    <w:rsid w:val="00961E58"/>
    <w:rsid w:val="0096271D"/>
    <w:rsid w:val="009628BC"/>
    <w:rsid w:val="0096300C"/>
    <w:rsid w:val="0096395B"/>
    <w:rsid w:val="00963A21"/>
    <w:rsid w:val="00963FFD"/>
    <w:rsid w:val="0096474A"/>
    <w:rsid w:val="00964BCF"/>
    <w:rsid w:val="00965824"/>
    <w:rsid w:val="009658E3"/>
    <w:rsid w:val="00965A5A"/>
    <w:rsid w:val="00966963"/>
    <w:rsid w:val="00966C0A"/>
    <w:rsid w:val="0096734A"/>
    <w:rsid w:val="009673DE"/>
    <w:rsid w:val="0096776D"/>
    <w:rsid w:val="009677CE"/>
    <w:rsid w:val="00967961"/>
    <w:rsid w:val="00967987"/>
    <w:rsid w:val="009679D7"/>
    <w:rsid w:val="009679EE"/>
    <w:rsid w:val="00970183"/>
    <w:rsid w:val="00970283"/>
    <w:rsid w:val="009702D3"/>
    <w:rsid w:val="009719D7"/>
    <w:rsid w:val="00971FDD"/>
    <w:rsid w:val="00972434"/>
    <w:rsid w:val="00972E48"/>
    <w:rsid w:val="0097337B"/>
    <w:rsid w:val="00973437"/>
    <w:rsid w:val="009735BE"/>
    <w:rsid w:val="00973CA1"/>
    <w:rsid w:val="00974593"/>
    <w:rsid w:val="00974CCA"/>
    <w:rsid w:val="00974CE8"/>
    <w:rsid w:val="00974D9B"/>
    <w:rsid w:val="00974FEF"/>
    <w:rsid w:val="00976D84"/>
    <w:rsid w:val="009770F1"/>
    <w:rsid w:val="00977668"/>
    <w:rsid w:val="00977C69"/>
    <w:rsid w:val="00977EF5"/>
    <w:rsid w:val="00980853"/>
    <w:rsid w:val="00980DFB"/>
    <w:rsid w:val="00981C20"/>
    <w:rsid w:val="00981EE9"/>
    <w:rsid w:val="00981EEC"/>
    <w:rsid w:val="0098268E"/>
    <w:rsid w:val="009829F6"/>
    <w:rsid w:val="00983734"/>
    <w:rsid w:val="00983F3D"/>
    <w:rsid w:val="0098495B"/>
    <w:rsid w:val="00984A98"/>
    <w:rsid w:val="00984BD4"/>
    <w:rsid w:val="00984C1B"/>
    <w:rsid w:val="00984F6A"/>
    <w:rsid w:val="009851E7"/>
    <w:rsid w:val="0098532A"/>
    <w:rsid w:val="00985707"/>
    <w:rsid w:val="00986501"/>
    <w:rsid w:val="009866E6"/>
    <w:rsid w:val="009867A7"/>
    <w:rsid w:val="00986A67"/>
    <w:rsid w:val="00986D44"/>
    <w:rsid w:val="00986DB8"/>
    <w:rsid w:val="00986E92"/>
    <w:rsid w:val="0098701A"/>
    <w:rsid w:val="00987232"/>
    <w:rsid w:val="009872DC"/>
    <w:rsid w:val="00987394"/>
    <w:rsid w:val="009873D3"/>
    <w:rsid w:val="009876C4"/>
    <w:rsid w:val="009902F1"/>
    <w:rsid w:val="00990BD7"/>
    <w:rsid w:val="00990F99"/>
    <w:rsid w:val="0099138C"/>
    <w:rsid w:val="009919FC"/>
    <w:rsid w:val="00991BF9"/>
    <w:rsid w:val="0099231E"/>
    <w:rsid w:val="0099276C"/>
    <w:rsid w:val="009937F7"/>
    <w:rsid w:val="009938BA"/>
    <w:rsid w:val="00993F80"/>
    <w:rsid w:val="009944B6"/>
    <w:rsid w:val="0099581E"/>
    <w:rsid w:val="009958CB"/>
    <w:rsid w:val="00995E49"/>
    <w:rsid w:val="00996040"/>
    <w:rsid w:val="0099642C"/>
    <w:rsid w:val="009970F9"/>
    <w:rsid w:val="009A04B4"/>
    <w:rsid w:val="009A18E4"/>
    <w:rsid w:val="009A27F4"/>
    <w:rsid w:val="009A2E78"/>
    <w:rsid w:val="009A3453"/>
    <w:rsid w:val="009A37C6"/>
    <w:rsid w:val="009A3A2F"/>
    <w:rsid w:val="009A3B59"/>
    <w:rsid w:val="009A45D0"/>
    <w:rsid w:val="009A4973"/>
    <w:rsid w:val="009A4AA2"/>
    <w:rsid w:val="009A4FA5"/>
    <w:rsid w:val="009A567C"/>
    <w:rsid w:val="009A56BA"/>
    <w:rsid w:val="009A5D8A"/>
    <w:rsid w:val="009A5E04"/>
    <w:rsid w:val="009A61B6"/>
    <w:rsid w:val="009A655C"/>
    <w:rsid w:val="009A6EAE"/>
    <w:rsid w:val="009A7DB3"/>
    <w:rsid w:val="009A7FA6"/>
    <w:rsid w:val="009B0221"/>
    <w:rsid w:val="009B0B94"/>
    <w:rsid w:val="009B1006"/>
    <w:rsid w:val="009B1516"/>
    <w:rsid w:val="009B1D42"/>
    <w:rsid w:val="009B20F9"/>
    <w:rsid w:val="009B2D61"/>
    <w:rsid w:val="009B430B"/>
    <w:rsid w:val="009B455B"/>
    <w:rsid w:val="009B6CF1"/>
    <w:rsid w:val="009C031F"/>
    <w:rsid w:val="009C03D9"/>
    <w:rsid w:val="009C05D0"/>
    <w:rsid w:val="009C1B1F"/>
    <w:rsid w:val="009C1BEB"/>
    <w:rsid w:val="009C2119"/>
    <w:rsid w:val="009C21B1"/>
    <w:rsid w:val="009C2E5C"/>
    <w:rsid w:val="009C30B4"/>
    <w:rsid w:val="009C38DD"/>
    <w:rsid w:val="009C4BE9"/>
    <w:rsid w:val="009C602D"/>
    <w:rsid w:val="009C69FF"/>
    <w:rsid w:val="009C6F3C"/>
    <w:rsid w:val="009C70FA"/>
    <w:rsid w:val="009C7580"/>
    <w:rsid w:val="009D0422"/>
    <w:rsid w:val="009D0488"/>
    <w:rsid w:val="009D1593"/>
    <w:rsid w:val="009D1B95"/>
    <w:rsid w:val="009D282E"/>
    <w:rsid w:val="009D28A0"/>
    <w:rsid w:val="009D31EB"/>
    <w:rsid w:val="009D37E2"/>
    <w:rsid w:val="009D39C7"/>
    <w:rsid w:val="009D45F3"/>
    <w:rsid w:val="009D4C57"/>
    <w:rsid w:val="009D4E24"/>
    <w:rsid w:val="009D5016"/>
    <w:rsid w:val="009D5151"/>
    <w:rsid w:val="009D5841"/>
    <w:rsid w:val="009D589F"/>
    <w:rsid w:val="009D6034"/>
    <w:rsid w:val="009D6429"/>
    <w:rsid w:val="009D646D"/>
    <w:rsid w:val="009D6730"/>
    <w:rsid w:val="009D69D2"/>
    <w:rsid w:val="009D6D4D"/>
    <w:rsid w:val="009D6D61"/>
    <w:rsid w:val="009D7A95"/>
    <w:rsid w:val="009E0697"/>
    <w:rsid w:val="009E0AAC"/>
    <w:rsid w:val="009E0C19"/>
    <w:rsid w:val="009E1102"/>
    <w:rsid w:val="009E1A61"/>
    <w:rsid w:val="009E1EBA"/>
    <w:rsid w:val="009E2367"/>
    <w:rsid w:val="009E2453"/>
    <w:rsid w:val="009E25F6"/>
    <w:rsid w:val="009E28D9"/>
    <w:rsid w:val="009E2909"/>
    <w:rsid w:val="009E2916"/>
    <w:rsid w:val="009E351E"/>
    <w:rsid w:val="009E3BEF"/>
    <w:rsid w:val="009E3FDC"/>
    <w:rsid w:val="009E419C"/>
    <w:rsid w:val="009E4361"/>
    <w:rsid w:val="009E4E34"/>
    <w:rsid w:val="009E511E"/>
    <w:rsid w:val="009E5484"/>
    <w:rsid w:val="009E6511"/>
    <w:rsid w:val="009E6D8F"/>
    <w:rsid w:val="009E6E4B"/>
    <w:rsid w:val="009E7D21"/>
    <w:rsid w:val="009F0843"/>
    <w:rsid w:val="009F0F80"/>
    <w:rsid w:val="009F152F"/>
    <w:rsid w:val="009F1596"/>
    <w:rsid w:val="009F180B"/>
    <w:rsid w:val="009F1BFC"/>
    <w:rsid w:val="009F214A"/>
    <w:rsid w:val="009F3851"/>
    <w:rsid w:val="009F42CA"/>
    <w:rsid w:val="009F42D3"/>
    <w:rsid w:val="009F4D0E"/>
    <w:rsid w:val="009F5C24"/>
    <w:rsid w:val="009F6576"/>
    <w:rsid w:val="00A00A94"/>
    <w:rsid w:val="00A00C3C"/>
    <w:rsid w:val="00A00D10"/>
    <w:rsid w:val="00A014A8"/>
    <w:rsid w:val="00A02279"/>
    <w:rsid w:val="00A023ED"/>
    <w:rsid w:val="00A033AC"/>
    <w:rsid w:val="00A033C8"/>
    <w:rsid w:val="00A03400"/>
    <w:rsid w:val="00A03F13"/>
    <w:rsid w:val="00A042F3"/>
    <w:rsid w:val="00A04E6D"/>
    <w:rsid w:val="00A058C8"/>
    <w:rsid w:val="00A06119"/>
    <w:rsid w:val="00A068CB"/>
    <w:rsid w:val="00A06A32"/>
    <w:rsid w:val="00A06A40"/>
    <w:rsid w:val="00A07783"/>
    <w:rsid w:val="00A103A5"/>
    <w:rsid w:val="00A10C73"/>
    <w:rsid w:val="00A11780"/>
    <w:rsid w:val="00A11F3A"/>
    <w:rsid w:val="00A11F81"/>
    <w:rsid w:val="00A1202B"/>
    <w:rsid w:val="00A121AC"/>
    <w:rsid w:val="00A123EE"/>
    <w:rsid w:val="00A125F2"/>
    <w:rsid w:val="00A12882"/>
    <w:rsid w:val="00A1316D"/>
    <w:rsid w:val="00A13726"/>
    <w:rsid w:val="00A13814"/>
    <w:rsid w:val="00A13D9D"/>
    <w:rsid w:val="00A140E9"/>
    <w:rsid w:val="00A145B1"/>
    <w:rsid w:val="00A1481D"/>
    <w:rsid w:val="00A14DDA"/>
    <w:rsid w:val="00A14F03"/>
    <w:rsid w:val="00A1539D"/>
    <w:rsid w:val="00A163D0"/>
    <w:rsid w:val="00A16444"/>
    <w:rsid w:val="00A167EB"/>
    <w:rsid w:val="00A16E97"/>
    <w:rsid w:val="00A16EDA"/>
    <w:rsid w:val="00A174D5"/>
    <w:rsid w:val="00A202C4"/>
    <w:rsid w:val="00A2053B"/>
    <w:rsid w:val="00A20995"/>
    <w:rsid w:val="00A20F01"/>
    <w:rsid w:val="00A21A4D"/>
    <w:rsid w:val="00A21C36"/>
    <w:rsid w:val="00A21D5F"/>
    <w:rsid w:val="00A21E14"/>
    <w:rsid w:val="00A22A21"/>
    <w:rsid w:val="00A22D7F"/>
    <w:rsid w:val="00A22E6B"/>
    <w:rsid w:val="00A22FCE"/>
    <w:rsid w:val="00A247E5"/>
    <w:rsid w:val="00A24ADC"/>
    <w:rsid w:val="00A269B5"/>
    <w:rsid w:val="00A27498"/>
    <w:rsid w:val="00A2752C"/>
    <w:rsid w:val="00A27882"/>
    <w:rsid w:val="00A27954"/>
    <w:rsid w:val="00A27A8F"/>
    <w:rsid w:val="00A27E63"/>
    <w:rsid w:val="00A27EDD"/>
    <w:rsid w:val="00A3038C"/>
    <w:rsid w:val="00A30B68"/>
    <w:rsid w:val="00A30F99"/>
    <w:rsid w:val="00A317D5"/>
    <w:rsid w:val="00A31F54"/>
    <w:rsid w:val="00A31FFF"/>
    <w:rsid w:val="00A32764"/>
    <w:rsid w:val="00A32D03"/>
    <w:rsid w:val="00A3340D"/>
    <w:rsid w:val="00A3365A"/>
    <w:rsid w:val="00A33FB5"/>
    <w:rsid w:val="00A33FEB"/>
    <w:rsid w:val="00A34A1C"/>
    <w:rsid w:val="00A34DC2"/>
    <w:rsid w:val="00A3558C"/>
    <w:rsid w:val="00A355F2"/>
    <w:rsid w:val="00A35678"/>
    <w:rsid w:val="00A356C2"/>
    <w:rsid w:val="00A365FA"/>
    <w:rsid w:val="00A36D22"/>
    <w:rsid w:val="00A36E7B"/>
    <w:rsid w:val="00A36FAF"/>
    <w:rsid w:val="00A37026"/>
    <w:rsid w:val="00A3705B"/>
    <w:rsid w:val="00A375A1"/>
    <w:rsid w:val="00A3790B"/>
    <w:rsid w:val="00A407DA"/>
    <w:rsid w:val="00A4091D"/>
    <w:rsid w:val="00A41566"/>
    <w:rsid w:val="00A41824"/>
    <w:rsid w:val="00A41FC5"/>
    <w:rsid w:val="00A42A4F"/>
    <w:rsid w:val="00A42F84"/>
    <w:rsid w:val="00A4311F"/>
    <w:rsid w:val="00A436CC"/>
    <w:rsid w:val="00A43AE9"/>
    <w:rsid w:val="00A43C42"/>
    <w:rsid w:val="00A43E5D"/>
    <w:rsid w:val="00A449E9"/>
    <w:rsid w:val="00A44B7F"/>
    <w:rsid w:val="00A4502A"/>
    <w:rsid w:val="00A45610"/>
    <w:rsid w:val="00A457D9"/>
    <w:rsid w:val="00A45FC9"/>
    <w:rsid w:val="00A46682"/>
    <w:rsid w:val="00A46A8D"/>
    <w:rsid w:val="00A4736A"/>
    <w:rsid w:val="00A47729"/>
    <w:rsid w:val="00A479FE"/>
    <w:rsid w:val="00A47A46"/>
    <w:rsid w:val="00A5031E"/>
    <w:rsid w:val="00A50D84"/>
    <w:rsid w:val="00A50EBE"/>
    <w:rsid w:val="00A5156C"/>
    <w:rsid w:val="00A51BDE"/>
    <w:rsid w:val="00A524E3"/>
    <w:rsid w:val="00A52B4A"/>
    <w:rsid w:val="00A52CD9"/>
    <w:rsid w:val="00A534AD"/>
    <w:rsid w:val="00A534F5"/>
    <w:rsid w:val="00A53CB3"/>
    <w:rsid w:val="00A53E6B"/>
    <w:rsid w:val="00A53F11"/>
    <w:rsid w:val="00A5408A"/>
    <w:rsid w:val="00A5414B"/>
    <w:rsid w:val="00A54954"/>
    <w:rsid w:val="00A56B00"/>
    <w:rsid w:val="00A570FD"/>
    <w:rsid w:val="00A57526"/>
    <w:rsid w:val="00A60974"/>
    <w:rsid w:val="00A624E0"/>
    <w:rsid w:val="00A62A19"/>
    <w:rsid w:val="00A62E38"/>
    <w:rsid w:val="00A6306F"/>
    <w:rsid w:val="00A63389"/>
    <w:rsid w:val="00A63F31"/>
    <w:rsid w:val="00A645B8"/>
    <w:rsid w:val="00A645BD"/>
    <w:rsid w:val="00A646EF"/>
    <w:rsid w:val="00A6505C"/>
    <w:rsid w:val="00A65B47"/>
    <w:rsid w:val="00A65C62"/>
    <w:rsid w:val="00A664CA"/>
    <w:rsid w:val="00A6667C"/>
    <w:rsid w:val="00A66720"/>
    <w:rsid w:val="00A66748"/>
    <w:rsid w:val="00A67040"/>
    <w:rsid w:val="00A67219"/>
    <w:rsid w:val="00A708AB"/>
    <w:rsid w:val="00A70AE4"/>
    <w:rsid w:val="00A71C49"/>
    <w:rsid w:val="00A72D0C"/>
    <w:rsid w:val="00A73624"/>
    <w:rsid w:val="00A73861"/>
    <w:rsid w:val="00A74040"/>
    <w:rsid w:val="00A74113"/>
    <w:rsid w:val="00A746CF"/>
    <w:rsid w:val="00A748D8"/>
    <w:rsid w:val="00A75066"/>
    <w:rsid w:val="00A75B69"/>
    <w:rsid w:val="00A76793"/>
    <w:rsid w:val="00A7681B"/>
    <w:rsid w:val="00A769AC"/>
    <w:rsid w:val="00A76C61"/>
    <w:rsid w:val="00A7750A"/>
    <w:rsid w:val="00A777FE"/>
    <w:rsid w:val="00A77A6D"/>
    <w:rsid w:val="00A8042E"/>
    <w:rsid w:val="00A80538"/>
    <w:rsid w:val="00A806E7"/>
    <w:rsid w:val="00A80F54"/>
    <w:rsid w:val="00A811B3"/>
    <w:rsid w:val="00A814B0"/>
    <w:rsid w:val="00A828B2"/>
    <w:rsid w:val="00A831C9"/>
    <w:rsid w:val="00A849C6"/>
    <w:rsid w:val="00A851D4"/>
    <w:rsid w:val="00A85411"/>
    <w:rsid w:val="00A856B8"/>
    <w:rsid w:val="00A85DD2"/>
    <w:rsid w:val="00A8643C"/>
    <w:rsid w:val="00A86459"/>
    <w:rsid w:val="00A8646F"/>
    <w:rsid w:val="00A86B4C"/>
    <w:rsid w:val="00A86FBE"/>
    <w:rsid w:val="00A87AD9"/>
    <w:rsid w:val="00A87E47"/>
    <w:rsid w:val="00A900CC"/>
    <w:rsid w:val="00A9044A"/>
    <w:rsid w:val="00A90739"/>
    <w:rsid w:val="00A90DC8"/>
    <w:rsid w:val="00A9177C"/>
    <w:rsid w:val="00A91C87"/>
    <w:rsid w:val="00A91F03"/>
    <w:rsid w:val="00A9274A"/>
    <w:rsid w:val="00A92B6D"/>
    <w:rsid w:val="00A9306F"/>
    <w:rsid w:val="00A930F3"/>
    <w:rsid w:val="00A932A6"/>
    <w:rsid w:val="00A946EB"/>
    <w:rsid w:val="00A94A5D"/>
    <w:rsid w:val="00A95C1A"/>
    <w:rsid w:val="00A96850"/>
    <w:rsid w:val="00A96BE7"/>
    <w:rsid w:val="00A973A5"/>
    <w:rsid w:val="00A97524"/>
    <w:rsid w:val="00A9790E"/>
    <w:rsid w:val="00A97A8D"/>
    <w:rsid w:val="00AA0ABA"/>
    <w:rsid w:val="00AA0AEC"/>
    <w:rsid w:val="00AA0CA7"/>
    <w:rsid w:val="00AA0CF5"/>
    <w:rsid w:val="00AA1132"/>
    <w:rsid w:val="00AA1171"/>
    <w:rsid w:val="00AA22B6"/>
    <w:rsid w:val="00AA286B"/>
    <w:rsid w:val="00AA2CD2"/>
    <w:rsid w:val="00AA36DF"/>
    <w:rsid w:val="00AA3C4C"/>
    <w:rsid w:val="00AA3C8F"/>
    <w:rsid w:val="00AA400E"/>
    <w:rsid w:val="00AA5E71"/>
    <w:rsid w:val="00AA6879"/>
    <w:rsid w:val="00AA78B7"/>
    <w:rsid w:val="00AA7C0C"/>
    <w:rsid w:val="00AA7F29"/>
    <w:rsid w:val="00AB03C7"/>
    <w:rsid w:val="00AB0DF5"/>
    <w:rsid w:val="00AB18C6"/>
    <w:rsid w:val="00AB1AA4"/>
    <w:rsid w:val="00AB1C8C"/>
    <w:rsid w:val="00AB22AD"/>
    <w:rsid w:val="00AB2654"/>
    <w:rsid w:val="00AB278D"/>
    <w:rsid w:val="00AB2EE5"/>
    <w:rsid w:val="00AB2F5E"/>
    <w:rsid w:val="00AB3299"/>
    <w:rsid w:val="00AB34B6"/>
    <w:rsid w:val="00AB3B90"/>
    <w:rsid w:val="00AB3EB1"/>
    <w:rsid w:val="00AB40AF"/>
    <w:rsid w:val="00AB4323"/>
    <w:rsid w:val="00AB4A56"/>
    <w:rsid w:val="00AB5255"/>
    <w:rsid w:val="00AB52EF"/>
    <w:rsid w:val="00AB5616"/>
    <w:rsid w:val="00AB6D8D"/>
    <w:rsid w:val="00AB7353"/>
    <w:rsid w:val="00AB739E"/>
    <w:rsid w:val="00AB7847"/>
    <w:rsid w:val="00AB7B59"/>
    <w:rsid w:val="00AB7BB4"/>
    <w:rsid w:val="00AB7CBC"/>
    <w:rsid w:val="00AC066B"/>
    <w:rsid w:val="00AC0677"/>
    <w:rsid w:val="00AC1C2D"/>
    <w:rsid w:val="00AC2081"/>
    <w:rsid w:val="00AC214C"/>
    <w:rsid w:val="00AC29CA"/>
    <w:rsid w:val="00AC2B6B"/>
    <w:rsid w:val="00AC2E63"/>
    <w:rsid w:val="00AC3B84"/>
    <w:rsid w:val="00AC3C6D"/>
    <w:rsid w:val="00AC4526"/>
    <w:rsid w:val="00AC520C"/>
    <w:rsid w:val="00AC52DF"/>
    <w:rsid w:val="00AC5B64"/>
    <w:rsid w:val="00AC7EDD"/>
    <w:rsid w:val="00AD014F"/>
    <w:rsid w:val="00AD060A"/>
    <w:rsid w:val="00AD077F"/>
    <w:rsid w:val="00AD0AB4"/>
    <w:rsid w:val="00AD0C75"/>
    <w:rsid w:val="00AD1202"/>
    <w:rsid w:val="00AD208B"/>
    <w:rsid w:val="00AD2B8D"/>
    <w:rsid w:val="00AD3130"/>
    <w:rsid w:val="00AD32BA"/>
    <w:rsid w:val="00AD32CA"/>
    <w:rsid w:val="00AD365B"/>
    <w:rsid w:val="00AD3A03"/>
    <w:rsid w:val="00AD3BAE"/>
    <w:rsid w:val="00AD3F3B"/>
    <w:rsid w:val="00AD4025"/>
    <w:rsid w:val="00AD408C"/>
    <w:rsid w:val="00AD40E4"/>
    <w:rsid w:val="00AD4119"/>
    <w:rsid w:val="00AD42FD"/>
    <w:rsid w:val="00AD4AB7"/>
    <w:rsid w:val="00AD51D6"/>
    <w:rsid w:val="00AD5E72"/>
    <w:rsid w:val="00AD6897"/>
    <w:rsid w:val="00AD69E3"/>
    <w:rsid w:val="00AD6A05"/>
    <w:rsid w:val="00AD6BB0"/>
    <w:rsid w:val="00AD6D2B"/>
    <w:rsid w:val="00AD6FDF"/>
    <w:rsid w:val="00AD71A9"/>
    <w:rsid w:val="00AD7BC0"/>
    <w:rsid w:val="00AE0AC8"/>
    <w:rsid w:val="00AE0F01"/>
    <w:rsid w:val="00AE174E"/>
    <w:rsid w:val="00AE1A93"/>
    <w:rsid w:val="00AE2010"/>
    <w:rsid w:val="00AE235C"/>
    <w:rsid w:val="00AE28DF"/>
    <w:rsid w:val="00AE2FF5"/>
    <w:rsid w:val="00AE437D"/>
    <w:rsid w:val="00AE4555"/>
    <w:rsid w:val="00AE45BF"/>
    <w:rsid w:val="00AE5B97"/>
    <w:rsid w:val="00AE5C43"/>
    <w:rsid w:val="00AE6313"/>
    <w:rsid w:val="00AE6514"/>
    <w:rsid w:val="00AE6C65"/>
    <w:rsid w:val="00AE7158"/>
    <w:rsid w:val="00AF01FE"/>
    <w:rsid w:val="00AF09E3"/>
    <w:rsid w:val="00AF10B9"/>
    <w:rsid w:val="00AF1627"/>
    <w:rsid w:val="00AF1B10"/>
    <w:rsid w:val="00AF2B03"/>
    <w:rsid w:val="00AF2B49"/>
    <w:rsid w:val="00AF32E6"/>
    <w:rsid w:val="00AF3F46"/>
    <w:rsid w:val="00AF4254"/>
    <w:rsid w:val="00AF4B67"/>
    <w:rsid w:val="00AF4BE8"/>
    <w:rsid w:val="00AF4D3B"/>
    <w:rsid w:val="00AF4EC2"/>
    <w:rsid w:val="00AF53C8"/>
    <w:rsid w:val="00AF5F1F"/>
    <w:rsid w:val="00AF63EF"/>
    <w:rsid w:val="00AF777C"/>
    <w:rsid w:val="00AF7C05"/>
    <w:rsid w:val="00B00B2E"/>
    <w:rsid w:val="00B00C32"/>
    <w:rsid w:val="00B00FA8"/>
    <w:rsid w:val="00B01383"/>
    <w:rsid w:val="00B0172E"/>
    <w:rsid w:val="00B02CA5"/>
    <w:rsid w:val="00B02CF4"/>
    <w:rsid w:val="00B032E6"/>
    <w:rsid w:val="00B034DA"/>
    <w:rsid w:val="00B038C9"/>
    <w:rsid w:val="00B03A87"/>
    <w:rsid w:val="00B04D24"/>
    <w:rsid w:val="00B04DB1"/>
    <w:rsid w:val="00B04DF8"/>
    <w:rsid w:val="00B04EE4"/>
    <w:rsid w:val="00B05559"/>
    <w:rsid w:val="00B06254"/>
    <w:rsid w:val="00B0647E"/>
    <w:rsid w:val="00B068BF"/>
    <w:rsid w:val="00B069A6"/>
    <w:rsid w:val="00B07158"/>
    <w:rsid w:val="00B078F7"/>
    <w:rsid w:val="00B07AD0"/>
    <w:rsid w:val="00B07B75"/>
    <w:rsid w:val="00B07EB4"/>
    <w:rsid w:val="00B10665"/>
    <w:rsid w:val="00B106B6"/>
    <w:rsid w:val="00B10752"/>
    <w:rsid w:val="00B1084A"/>
    <w:rsid w:val="00B10978"/>
    <w:rsid w:val="00B10982"/>
    <w:rsid w:val="00B10A26"/>
    <w:rsid w:val="00B10F0E"/>
    <w:rsid w:val="00B113A0"/>
    <w:rsid w:val="00B114DD"/>
    <w:rsid w:val="00B114E8"/>
    <w:rsid w:val="00B11DD9"/>
    <w:rsid w:val="00B124F6"/>
    <w:rsid w:val="00B125F4"/>
    <w:rsid w:val="00B12997"/>
    <w:rsid w:val="00B12D2D"/>
    <w:rsid w:val="00B132AF"/>
    <w:rsid w:val="00B1363A"/>
    <w:rsid w:val="00B14851"/>
    <w:rsid w:val="00B14B85"/>
    <w:rsid w:val="00B14CAC"/>
    <w:rsid w:val="00B15178"/>
    <w:rsid w:val="00B15C82"/>
    <w:rsid w:val="00B15F04"/>
    <w:rsid w:val="00B1632E"/>
    <w:rsid w:val="00B16632"/>
    <w:rsid w:val="00B16D7F"/>
    <w:rsid w:val="00B16FD3"/>
    <w:rsid w:val="00B17763"/>
    <w:rsid w:val="00B178F6"/>
    <w:rsid w:val="00B17C98"/>
    <w:rsid w:val="00B2020B"/>
    <w:rsid w:val="00B20324"/>
    <w:rsid w:val="00B2042C"/>
    <w:rsid w:val="00B21328"/>
    <w:rsid w:val="00B21F81"/>
    <w:rsid w:val="00B224BB"/>
    <w:rsid w:val="00B22529"/>
    <w:rsid w:val="00B22F4C"/>
    <w:rsid w:val="00B2366E"/>
    <w:rsid w:val="00B2383A"/>
    <w:rsid w:val="00B23CEB"/>
    <w:rsid w:val="00B24649"/>
    <w:rsid w:val="00B24D69"/>
    <w:rsid w:val="00B25107"/>
    <w:rsid w:val="00B2510B"/>
    <w:rsid w:val="00B2516C"/>
    <w:rsid w:val="00B251A1"/>
    <w:rsid w:val="00B252CB"/>
    <w:rsid w:val="00B2580C"/>
    <w:rsid w:val="00B25FA7"/>
    <w:rsid w:val="00B262A7"/>
    <w:rsid w:val="00B26B36"/>
    <w:rsid w:val="00B272C2"/>
    <w:rsid w:val="00B27D2B"/>
    <w:rsid w:val="00B302B0"/>
    <w:rsid w:val="00B302F9"/>
    <w:rsid w:val="00B304D5"/>
    <w:rsid w:val="00B306B2"/>
    <w:rsid w:val="00B308A6"/>
    <w:rsid w:val="00B31176"/>
    <w:rsid w:val="00B31E04"/>
    <w:rsid w:val="00B31F8A"/>
    <w:rsid w:val="00B32400"/>
    <w:rsid w:val="00B325F9"/>
    <w:rsid w:val="00B32C6A"/>
    <w:rsid w:val="00B32D91"/>
    <w:rsid w:val="00B333DC"/>
    <w:rsid w:val="00B334A3"/>
    <w:rsid w:val="00B33A05"/>
    <w:rsid w:val="00B33FD1"/>
    <w:rsid w:val="00B346EC"/>
    <w:rsid w:val="00B34B76"/>
    <w:rsid w:val="00B34E3C"/>
    <w:rsid w:val="00B352C9"/>
    <w:rsid w:val="00B366FF"/>
    <w:rsid w:val="00B36803"/>
    <w:rsid w:val="00B36914"/>
    <w:rsid w:val="00B36A42"/>
    <w:rsid w:val="00B36D3A"/>
    <w:rsid w:val="00B36EE6"/>
    <w:rsid w:val="00B376E7"/>
    <w:rsid w:val="00B37758"/>
    <w:rsid w:val="00B37830"/>
    <w:rsid w:val="00B400E7"/>
    <w:rsid w:val="00B40239"/>
    <w:rsid w:val="00B404B9"/>
    <w:rsid w:val="00B40677"/>
    <w:rsid w:val="00B4082C"/>
    <w:rsid w:val="00B409D5"/>
    <w:rsid w:val="00B40D9D"/>
    <w:rsid w:val="00B414B7"/>
    <w:rsid w:val="00B416B8"/>
    <w:rsid w:val="00B416BB"/>
    <w:rsid w:val="00B41816"/>
    <w:rsid w:val="00B42F0E"/>
    <w:rsid w:val="00B43528"/>
    <w:rsid w:val="00B4369D"/>
    <w:rsid w:val="00B43B39"/>
    <w:rsid w:val="00B43D22"/>
    <w:rsid w:val="00B44132"/>
    <w:rsid w:val="00B46649"/>
    <w:rsid w:val="00B46FFC"/>
    <w:rsid w:val="00B47074"/>
    <w:rsid w:val="00B47087"/>
    <w:rsid w:val="00B47469"/>
    <w:rsid w:val="00B47489"/>
    <w:rsid w:val="00B476F8"/>
    <w:rsid w:val="00B47F5F"/>
    <w:rsid w:val="00B50164"/>
    <w:rsid w:val="00B509AE"/>
    <w:rsid w:val="00B50C25"/>
    <w:rsid w:val="00B5143E"/>
    <w:rsid w:val="00B5148D"/>
    <w:rsid w:val="00B51619"/>
    <w:rsid w:val="00B51E5B"/>
    <w:rsid w:val="00B51F51"/>
    <w:rsid w:val="00B51F78"/>
    <w:rsid w:val="00B52316"/>
    <w:rsid w:val="00B52671"/>
    <w:rsid w:val="00B528CD"/>
    <w:rsid w:val="00B52A72"/>
    <w:rsid w:val="00B52AD7"/>
    <w:rsid w:val="00B52CC2"/>
    <w:rsid w:val="00B52FA1"/>
    <w:rsid w:val="00B531DC"/>
    <w:rsid w:val="00B538F8"/>
    <w:rsid w:val="00B53CE7"/>
    <w:rsid w:val="00B54405"/>
    <w:rsid w:val="00B5512D"/>
    <w:rsid w:val="00B55841"/>
    <w:rsid w:val="00B55DB0"/>
    <w:rsid w:val="00B56082"/>
    <w:rsid w:val="00B564A4"/>
    <w:rsid w:val="00B56B31"/>
    <w:rsid w:val="00B56E6A"/>
    <w:rsid w:val="00B57B41"/>
    <w:rsid w:val="00B60778"/>
    <w:rsid w:val="00B60B19"/>
    <w:rsid w:val="00B61105"/>
    <w:rsid w:val="00B62B5F"/>
    <w:rsid w:val="00B63EF1"/>
    <w:rsid w:val="00B64231"/>
    <w:rsid w:val="00B6459E"/>
    <w:rsid w:val="00B64FB8"/>
    <w:rsid w:val="00B654FC"/>
    <w:rsid w:val="00B655CA"/>
    <w:rsid w:val="00B664A6"/>
    <w:rsid w:val="00B66F7A"/>
    <w:rsid w:val="00B67090"/>
    <w:rsid w:val="00B6713D"/>
    <w:rsid w:val="00B672C4"/>
    <w:rsid w:val="00B70327"/>
    <w:rsid w:val="00B7109E"/>
    <w:rsid w:val="00B71127"/>
    <w:rsid w:val="00B71798"/>
    <w:rsid w:val="00B71D27"/>
    <w:rsid w:val="00B721AC"/>
    <w:rsid w:val="00B724C6"/>
    <w:rsid w:val="00B728E6"/>
    <w:rsid w:val="00B72CE1"/>
    <w:rsid w:val="00B73337"/>
    <w:rsid w:val="00B73DA5"/>
    <w:rsid w:val="00B73FBA"/>
    <w:rsid w:val="00B74D7F"/>
    <w:rsid w:val="00B750CA"/>
    <w:rsid w:val="00B753DC"/>
    <w:rsid w:val="00B753F9"/>
    <w:rsid w:val="00B75862"/>
    <w:rsid w:val="00B760AB"/>
    <w:rsid w:val="00B76119"/>
    <w:rsid w:val="00B76125"/>
    <w:rsid w:val="00B763CC"/>
    <w:rsid w:val="00B7654D"/>
    <w:rsid w:val="00B7655C"/>
    <w:rsid w:val="00B76858"/>
    <w:rsid w:val="00B76C62"/>
    <w:rsid w:val="00B76F3E"/>
    <w:rsid w:val="00B775A3"/>
    <w:rsid w:val="00B77C9E"/>
    <w:rsid w:val="00B80A81"/>
    <w:rsid w:val="00B80B7C"/>
    <w:rsid w:val="00B80D04"/>
    <w:rsid w:val="00B81234"/>
    <w:rsid w:val="00B816EB"/>
    <w:rsid w:val="00B8189F"/>
    <w:rsid w:val="00B81AB6"/>
    <w:rsid w:val="00B81B10"/>
    <w:rsid w:val="00B821A5"/>
    <w:rsid w:val="00B8343D"/>
    <w:rsid w:val="00B839BF"/>
    <w:rsid w:val="00B83CF0"/>
    <w:rsid w:val="00B844B3"/>
    <w:rsid w:val="00B8491E"/>
    <w:rsid w:val="00B8494D"/>
    <w:rsid w:val="00B84C22"/>
    <w:rsid w:val="00B853CA"/>
    <w:rsid w:val="00B85BCB"/>
    <w:rsid w:val="00B85D83"/>
    <w:rsid w:val="00B86566"/>
    <w:rsid w:val="00B8656E"/>
    <w:rsid w:val="00B86875"/>
    <w:rsid w:val="00B86A89"/>
    <w:rsid w:val="00B86D08"/>
    <w:rsid w:val="00B87035"/>
    <w:rsid w:val="00B874A9"/>
    <w:rsid w:val="00B877AF"/>
    <w:rsid w:val="00B90B5A"/>
    <w:rsid w:val="00B91B86"/>
    <w:rsid w:val="00B91C8C"/>
    <w:rsid w:val="00B92E5C"/>
    <w:rsid w:val="00B9351C"/>
    <w:rsid w:val="00B9380C"/>
    <w:rsid w:val="00B93DF3"/>
    <w:rsid w:val="00B94041"/>
    <w:rsid w:val="00B94099"/>
    <w:rsid w:val="00B941BE"/>
    <w:rsid w:val="00B9477B"/>
    <w:rsid w:val="00B94BAB"/>
    <w:rsid w:val="00B94F7B"/>
    <w:rsid w:val="00B95149"/>
    <w:rsid w:val="00B953BB"/>
    <w:rsid w:val="00B9562B"/>
    <w:rsid w:val="00B959E4"/>
    <w:rsid w:val="00B95DE8"/>
    <w:rsid w:val="00B9640E"/>
    <w:rsid w:val="00B964AF"/>
    <w:rsid w:val="00B96CDE"/>
    <w:rsid w:val="00B96DA3"/>
    <w:rsid w:val="00B97254"/>
    <w:rsid w:val="00BA016F"/>
    <w:rsid w:val="00BA01E9"/>
    <w:rsid w:val="00BA04C1"/>
    <w:rsid w:val="00BA12DF"/>
    <w:rsid w:val="00BA1568"/>
    <w:rsid w:val="00BA1B2C"/>
    <w:rsid w:val="00BA290C"/>
    <w:rsid w:val="00BA3B2B"/>
    <w:rsid w:val="00BA3B45"/>
    <w:rsid w:val="00BA3D89"/>
    <w:rsid w:val="00BA4694"/>
    <w:rsid w:val="00BA4D14"/>
    <w:rsid w:val="00BA51C9"/>
    <w:rsid w:val="00BA525F"/>
    <w:rsid w:val="00BA52B4"/>
    <w:rsid w:val="00BA5902"/>
    <w:rsid w:val="00BA5937"/>
    <w:rsid w:val="00BA6660"/>
    <w:rsid w:val="00BA686D"/>
    <w:rsid w:val="00BA69AC"/>
    <w:rsid w:val="00BA7269"/>
    <w:rsid w:val="00BA75DB"/>
    <w:rsid w:val="00BA7D0F"/>
    <w:rsid w:val="00BA7D24"/>
    <w:rsid w:val="00BB1274"/>
    <w:rsid w:val="00BB1C0C"/>
    <w:rsid w:val="00BB22C2"/>
    <w:rsid w:val="00BB2A07"/>
    <w:rsid w:val="00BB33DE"/>
    <w:rsid w:val="00BB34F2"/>
    <w:rsid w:val="00BB3730"/>
    <w:rsid w:val="00BB3770"/>
    <w:rsid w:val="00BB3E5E"/>
    <w:rsid w:val="00BB5749"/>
    <w:rsid w:val="00BB5917"/>
    <w:rsid w:val="00BB7271"/>
    <w:rsid w:val="00BB79DD"/>
    <w:rsid w:val="00BB7A34"/>
    <w:rsid w:val="00BC0E43"/>
    <w:rsid w:val="00BC1567"/>
    <w:rsid w:val="00BC24D9"/>
    <w:rsid w:val="00BC262C"/>
    <w:rsid w:val="00BC331B"/>
    <w:rsid w:val="00BC34E5"/>
    <w:rsid w:val="00BC38EB"/>
    <w:rsid w:val="00BC3A5C"/>
    <w:rsid w:val="00BC40A2"/>
    <w:rsid w:val="00BC4CF0"/>
    <w:rsid w:val="00BC4D63"/>
    <w:rsid w:val="00BC4FD5"/>
    <w:rsid w:val="00BC57D8"/>
    <w:rsid w:val="00BC58A4"/>
    <w:rsid w:val="00BC5A61"/>
    <w:rsid w:val="00BC6229"/>
    <w:rsid w:val="00BC68E6"/>
    <w:rsid w:val="00BD09A5"/>
    <w:rsid w:val="00BD0A60"/>
    <w:rsid w:val="00BD0B87"/>
    <w:rsid w:val="00BD1BBF"/>
    <w:rsid w:val="00BD383C"/>
    <w:rsid w:val="00BD38EE"/>
    <w:rsid w:val="00BD3A09"/>
    <w:rsid w:val="00BD3D80"/>
    <w:rsid w:val="00BD3EBD"/>
    <w:rsid w:val="00BD4401"/>
    <w:rsid w:val="00BD5246"/>
    <w:rsid w:val="00BD5308"/>
    <w:rsid w:val="00BD5594"/>
    <w:rsid w:val="00BD5CCB"/>
    <w:rsid w:val="00BD62A9"/>
    <w:rsid w:val="00BD6846"/>
    <w:rsid w:val="00BD6E0A"/>
    <w:rsid w:val="00BD7985"/>
    <w:rsid w:val="00BE001F"/>
    <w:rsid w:val="00BE08F5"/>
    <w:rsid w:val="00BE117D"/>
    <w:rsid w:val="00BE1300"/>
    <w:rsid w:val="00BE1315"/>
    <w:rsid w:val="00BE1E12"/>
    <w:rsid w:val="00BE2069"/>
    <w:rsid w:val="00BE21F1"/>
    <w:rsid w:val="00BE2344"/>
    <w:rsid w:val="00BE23A3"/>
    <w:rsid w:val="00BE2897"/>
    <w:rsid w:val="00BE2B9A"/>
    <w:rsid w:val="00BE3A2D"/>
    <w:rsid w:val="00BE41DB"/>
    <w:rsid w:val="00BE4463"/>
    <w:rsid w:val="00BE47F4"/>
    <w:rsid w:val="00BE53B7"/>
    <w:rsid w:val="00BE5BD8"/>
    <w:rsid w:val="00BE6D17"/>
    <w:rsid w:val="00BE6D4C"/>
    <w:rsid w:val="00BE79B3"/>
    <w:rsid w:val="00BE79D3"/>
    <w:rsid w:val="00BE7FC5"/>
    <w:rsid w:val="00BF0519"/>
    <w:rsid w:val="00BF091A"/>
    <w:rsid w:val="00BF0943"/>
    <w:rsid w:val="00BF0C73"/>
    <w:rsid w:val="00BF1040"/>
    <w:rsid w:val="00BF1154"/>
    <w:rsid w:val="00BF1670"/>
    <w:rsid w:val="00BF1ECB"/>
    <w:rsid w:val="00BF2288"/>
    <w:rsid w:val="00BF29DB"/>
    <w:rsid w:val="00BF30CD"/>
    <w:rsid w:val="00BF39CC"/>
    <w:rsid w:val="00BF3DC2"/>
    <w:rsid w:val="00BF44AB"/>
    <w:rsid w:val="00BF467A"/>
    <w:rsid w:val="00BF4D60"/>
    <w:rsid w:val="00BF580F"/>
    <w:rsid w:val="00BF5C67"/>
    <w:rsid w:val="00BF6023"/>
    <w:rsid w:val="00BF6038"/>
    <w:rsid w:val="00BF63EA"/>
    <w:rsid w:val="00BF68D1"/>
    <w:rsid w:val="00BF6E36"/>
    <w:rsid w:val="00BF761B"/>
    <w:rsid w:val="00BF7923"/>
    <w:rsid w:val="00C000C6"/>
    <w:rsid w:val="00C00476"/>
    <w:rsid w:val="00C0135F"/>
    <w:rsid w:val="00C01EA6"/>
    <w:rsid w:val="00C02081"/>
    <w:rsid w:val="00C022ED"/>
    <w:rsid w:val="00C024A1"/>
    <w:rsid w:val="00C02A9C"/>
    <w:rsid w:val="00C02C2C"/>
    <w:rsid w:val="00C03693"/>
    <w:rsid w:val="00C03876"/>
    <w:rsid w:val="00C03EBE"/>
    <w:rsid w:val="00C046C8"/>
    <w:rsid w:val="00C04A04"/>
    <w:rsid w:val="00C04D68"/>
    <w:rsid w:val="00C0593C"/>
    <w:rsid w:val="00C064F2"/>
    <w:rsid w:val="00C06837"/>
    <w:rsid w:val="00C06B37"/>
    <w:rsid w:val="00C07666"/>
    <w:rsid w:val="00C07E2F"/>
    <w:rsid w:val="00C10355"/>
    <w:rsid w:val="00C10449"/>
    <w:rsid w:val="00C104AB"/>
    <w:rsid w:val="00C107C6"/>
    <w:rsid w:val="00C10A17"/>
    <w:rsid w:val="00C10E58"/>
    <w:rsid w:val="00C11771"/>
    <w:rsid w:val="00C11985"/>
    <w:rsid w:val="00C12739"/>
    <w:rsid w:val="00C128F4"/>
    <w:rsid w:val="00C12C92"/>
    <w:rsid w:val="00C14044"/>
    <w:rsid w:val="00C140D8"/>
    <w:rsid w:val="00C14B95"/>
    <w:rsid w:val="00C150CF"/>
    <w:rsid w:val="00C15149"/>
    <w:rsid w:val="00C15BFE"/>
    <w:rsid w:val="00C15F29"/>
    <w:rsid w:val="00C16D02"/>
    <w:rsid w:val="00C1758B"/>
    <w:rsid w:val="00C177EB"/>
    <w:rsid w:val="00C178D9"/>
    <w:rsid w:val="00C17A42"/>
    <w:rsid w:val="00C200DC"/>
    <w:rsid w:val="00C201B6"/>
    <w:rsid w:val="00C201CB"/>
    <w:rsid w:val="00C2072F"/>
    <w:rsid w:val="00C20870"/>
    <w:rsid w:val="00C20B54"/>
    <w:rsid w:val="00C20F19"/>
    <w:rsid w:val="00C21419"/>
    <w:rsid w:val="00C215AF"/>
    <w:rsid w:val="00C21AE8"/>
    <w:rsid w:val="00C21F90"/>
    <w:rsid w:val="00C222F6"/>
    <w:rsid w:val="00C22A92"/>
    <w:rsid w:val="00C22B39"/>
    <w:rsid w:val="00C23CD9"/>
    <w:rsid w:val="00C249B5"/>
    <w:rsid w:val="00C24AA4"/>
    <w:rsid w:val="00C24B44"/>
    <w:rsid w:val="00C25058"/>
    <w:rsid w:val="00C260DD"/>
    <w:rsid w:val="00C261B3"/>
    <w:rsid w:val="00C27577"/>
    <w:rsid w:val="00C2795B"/>
    <w:rsid w:val="00C3069F"/>
    <w:rsid w:val="00C30D05"/>
    <w:rsid w:val="00C30D36"/>
    <w:rsid w:val="00C3111A"/>
    <w:rsid w:val="00C32B9B"/>
    <w:rsid w:val="00C32F92"/>
    <w:rsid w:val="00C330F0"/>
    <w:rsid w:val="00C335A1"/>
    <w:rsid w:val="00C34608"/>
    <w:rsid w:val="00C346AE"/>
    <w:rsid w:val="00C346FF"/>
    <w:rsid w:val="00C34953"/>
    <w:rsid w:val="00C34BEB"/>
    <w:rsid w:val="00C3515D"/>
    <w:rsid w:val="00C35CD9"/>
    <w:rsid w:val="00C35E74"/>
    <w:rsid w:val="00C365B8"/>
    <w:rsid w:val="00C3675A"/>
    <w:rsid w:val="00C369C6"/>
    <w:rsid w:val="00C41731"/>
    <w:rsid w:val="00C41D1D"/>
    <w:rsid w:val="00C4207E"/>
    <w:rsid w:val="00C42789"/>
    <w:rsid w:val="00C42D68"/>
    <w:rsid w:val="00C42E52"/>
    <w:rsid w:val="00C4374D"/>
    <w:rsid w:val="00C43E28"/>
    <w:rsid w:val="00C444A1"/>
    <w:rsid w:val="00C445BF"/>
    <w:rsid w:val="00C44B23"/>
    <w:rsid w:val="00C456B0"/>
    <w:rsid w:val="00C4578E"/>
    <w:rsid w:val="00C4705D"/>
    <w:rsid w:val="00C4708B"/>
    <w:rsid w:val="00C470D6"/>
    <w:rsid w:val="00C471A2"/>
    <w:rsid w:val="00C47377"/>
    <w:rsid w:val="00C503C9"/>
    <w:rsid w:val="00C50A86"/>
    <w:rsid w:val="00C510AB"/>
    <w:rsid w:val="00C51493"/>
    <w:rsid w:val="00C5192B"/>
    <w:rsid w:val="00C528B3"/>
    <w:rsid w:val="00C52B1B"/>
    <w:rsid w:val="00C52D1C"/>
    <w:rsid w:val="00C5300B"/>
    <w:rsid w:val="00C53F97"/>
    <w:rsid w:val="00C55890"/>
    <w:rsid w:val="00C55D33"/>
    <w:rsid w:val="00C55D85"/>
    <w:rsid w:val="00C560C6"/>
    <w:rsid w:val="00C5636A"/>
    <w:rsid w:val="00C567DF"/>
    <w:rsid w:val="00C569C8"/>
    <w:rsid w:val="00C56D04"/>
    <w:rsid w:val="00C56ECF"/>
    <w:rsid w:val="00C57253"/>
    <w:rsid w:val="00C577B7"/>
    <w:rsid w:val="00C578E7"/>
    <w:rsid w:val="00C57EFE"/>
    <w:rsid w:val="00C6197F"/>
    <w:rsid w:val="00C61A73"/>
    <w:rsid w:val="00C61D1D"/>
    <w:rsid w:val="00C61EA1"/>
    <w:rsid w:val="00C6231D"/>
    <w:rsid w:val="00C63106"/>
    <w:rsid w:val="00C6313D"/>
    <w:rsid w:val="00C63920"/>
    <w:rsid w:val="00C6397C"/>
    <w:rsid w:val="00C64671"/>
    <w:rsid w:val="00C6496F"/>
    <w:rsid w:val="00C64C2B"/>
    <w:rsid w:val="00C653EB"/>
    <w:rsid w:val="00C65527"/>
    <w:rsid w:val="00C65A79"/>
    <w:rsid w:val="00C65B95"/>
    <w:rsid w:val="00C66137"/>
    <w:rsid w:val="00C6617D"/>
    <w:rsid w:val="00C662B1"/>
    <w:rsid w:val="00C6634A"/>
    <w:rsid w:val="00C67E5D"/>
    <w:rsid w:val="00C71E2E"/>
    <w:rsid w:val="00C72494"/>
    <w:rsid w:val="00C7263A"/>
    <w:rsid w:val="00C7279A"/>
    <w:rsid w:val="00C72B98"/>
    <w:rsid w:val="00C73611"/>
    <w:rsid w:val="00C73672"/>
    <w:rsid w:val="00C736E1"/>
    <w:rsid w:val="00C73B8D"/>
    <w:rsid w:val="00C73DC4"/>
    <w:rsid w:val="00C746F8"/>
    <w:rsid w:val="00C74A43"/>
    <w:rsid w:val="00C75DE5"/>
    <w:rsid w:val="00C75FC3"/>
    <w:rsid w:val="00C75FFF"/>
    <w:rsid w:val="00C76931"/>
    <w:rsid w:val="00C76F14"/>
    <w:rsid w:val="00C772FA"/>
    <w:rsid w:val="00C77820"/>
    <w:rsid w:val="00C77E5F"/>
    <w:rsid w:val="00C80CE1"/>
    <w:rsid w:val="00C8101D"/>
    <w:rsid w:val="00C810C2"/>
    <w:rsid w:val="00C81578"/>
    <w:rsid w:val="00C817C3"/>
    <w:rsid w:val="00C82C04"/>
    <w:rsid w:val="00C82C19"/>
    <w:rsid w:val="00C82C7C"/>
    <w:rsid w:val="00C83071"/>
    <w:rsid w:val="00C84C61"/>
    <w:rsid w:val="00C84E81"/>
    <w:rsid w:val="00C8526E"/>
    <w:rsid w:val="00C8545C"/>
    <w:rsid w:val="00C854E8"/>
    <w:rsid w:val="00C861AC"/>
    <w:rsid w:val="00C862C0"/>
    <w:rsid w:val="00C86724"/>
    <w:rsid w:val="00C86AC3"/>
    <w:rsid w:val="00C8733E"/>
    <w:rsid w:val="00C87364"/>
    <w:rsid w:val="00C879A6"/>
    <w:rsid w:val="00C90089"/>
    <w:rsid w:val="00C900CA"/>
    <w:rsid w:val="00C902DC"/>
    <w:rsid w:val="00C904D2"/>
    <w:rsid w:val="00C90758"/>
    <w:rsid w:val="00C9084D"/>
    <w:rsid w:val="00C909D4"/>
    <w:rsid w:val="00C9174B"/>
    <w:rsid w:val="00C91CF2"/>
    <w:rsid w:val="00C92653"/>
    <w:rsid w:val="00C92A32"/>
    <w:rsid w:val="00C931FD"/>
    <w:rsid w:val="00C9380B"/>
    <w:rsid w:val="00C939E5"/>
    <w:rsid w:val="00C93DD3"/>
    <w:rsid w:val="00C94D40"/>
    <w:rsid w:val="00C94EA9"/>
    <w:rsid w:val="00C95580"/>
    <w:rsid w:val="00C95A84"/>
    <w:rsid w:val="00C95BD7"/>
    <w:rsid w:val="00C9601C"/>
    <w:rsid w:val="00C9626F"/>
    <w:rsid w:val="00C962BA"/>
    <w:rsid w:val="00C97093"/>
    <w:rsid w:val="00C974AB"/>
    <w:rsid w:val="00C975DF"/>
    <w:rsid w:val="00C97D4D"/>
    <w:rsid w:val="00CA033F"/>
    <w:rsid w:val="00CA190A"/>
    <w:rsid w:val="00CA2537"/>
    <w:rsid w:val="00CA3D28"/>
    <w:rsid w:val="00CA3E26"/>
    <w:rsid w:val="00CA416F"/>
    <w:rsid w:val="00CA4CF1"/>
    <w:rsid w:val="00CA549A"/>
    <w:rsid w:val="00CA58A8"/>
    <w:rsid w:val="00CA5DDE"/>
    <w:rsid w:val="00CA6534"/>
    <w:rsid w:val="00CA6C74"/>
    <w:rsid w:val="00CA7261"/>
    <w:rsid w:val="00CA7982"/>
    <w:rsid w:val="00CA79AF"/>
    <w:rsid w:val="00CB07A8"/>
    <w:rsid w:val="00CB08D4"/>
    <w:rsid w:val="00CB0EDC"/>
    <w:rsid w:val="00CB157B"/>
    <w:rsid w:val="00CB1D06"/>
    <w:rsid w:val="00CB20BA"/>
    <w:rsid w:val="00CB20C3"/>
    <w:rsid w:val="00CB2621"/>
    <w:rsid w:val="00CB26B9"/>
    <w:rsid w:val="00CB29AA"/>
    <w:rsid w:val="00CB2E01"/>
    <w:rsid w:val="00CB2E84"/>
    <w:rsid w:val="00CB3781"/>
    <w:rsid w:val="00CB3886"/>
    <w:rsid w:val="00CB3A37"/>
    <w:rsid w:val="00CB4257"/>
    <w:rsid w:val="00CB4374"/>
    <w:rsid w:val="00CB493A"/>
    <w:rsid w:val="00CB4A00"/>
    <w:rsid w:val="00CB4B5D"/>
    <w:rsid w:val="00CB4F47"/>
    <w:rsid w:val="00CB5284"/>
    <w:rsid w:val="00CB5E07"/>
    <w:rsid w:val="00CB6AB2"/>
    <w:rsid w:val="00CB71CE"/>
    <w:rsid w:val="00CB77C6"/>
    <w:rsid w:val="00CB7BAE"/>
    <w:rsid w:val="00CB7DF8"/>
    <w:rsid w:val="00CB7E08"/>
    <w:rsid w:val="00CB7E9E"/>
    <w:rsid w:val="00CB7F62"/>
    <w:rsid w:val="00CC0109"/>
    <w:rsid w:val="00CC10F7"/>
    <w:rsid w:val="00CC11ED"/>
    <w:rsid w:val="00CC192A"/>
    <w:rsid w:val="00CC2431"/>
    <w:rsid w:val="00CC2A30"/>
    <w:rsid w:val="00CC2C78"/>
    <w:rsid w:val="00CC36C9"/>
    <w:rsid w:val="00CC3B38"/>
    <w:rsid w:val="00CC3DF0"/>
    <w:rsid w:val="00CC3E1C"/>
    <w:rsid w:val="00CC42F5"/>
    <w:rsid w:val="00CC5009"/>
    <w:rsid w:val="00CC51E0"/>
    <w:rsid w:val="00CC569B"/>
    <w:rsid w:val="00CC5EC8"/>
    <w:rsid w:val="00CC6555"/>
    <w:rsid w:val="00CC7396"/>
    <w:rsid w:val="00CC7574"/>
    <w:rsid w:val="00CC758C"/>
    <w:rsid w:val="00CC76DA"/>
    <w:rsid w:val="00CC78A4"/>
    <w:rsid w:val="00CD0F3F"/>
    <w:rsid w:val="00CD1139"/>
    <w:rsid w:val="00CD13F4"/>
    <w:rsid w:val="00CD1AF3"/>
    <w:rsid w:val="00CD1ECC"/>
    <w:rsid w:val="00CD202D"/>
    <w:rsid w:val="00CD2393"/>
    <w:rsid w:val="00CD23A8"/>
    <w:rsid w:val="00CD25F3"/>
    <w:rsid w:val="00CD30CF"/>
    <w:rsid w:val="00CD3843"/>
    <w:rsid w:val="00CD3F82"/>
    <w:rsid w:val="00CD4341"/>
    <w:rsid w:val="00CD4354"/>
    <w:rsid w:val="00CD4503"/>
    <w:rsid w:val="00CD4C81"/>
    <w:rsid w:val="00CD4ED8"/>
    <w:rsid w:val="00CD5102"/>
    <w:rsid w:val="00CD61EB"/>
    <w:rsid w:val="00CD644F"/>
    <w:rsid w:val="00CD69F1"/>
    <w:rsid w:val="00CD6A93"/>
    <w:rsid w:val="00CD6C6D"/>
    <w:rsid w:val="00CD7D43"/>
    <w:rsid w:val="00CD7DD3"/>
    <w:rsid w:val="00CD7F02"/>
    <w:rsid w:val="00CE053B"/>
    <w:rsid w:val="00CE06F0"/>
    <w:rsid w:val="00CE07A0"/>
    <w:rsid w:val="00CE07BC"/>
    <w:rsid w:val="00CE1118"/>
    <w:rsid w:val="00CE13FF"/>
    <w:rsid w:val="00CE1AC8"/>
    <w:rsid w:val="00CE1B00"/>
    <w:rsid w:val="00CE1D33"/>
    <w:rsid w:val="00CE233F"/>
    <w:rsid w:val="00CE2353"/>
    <w:rsid w:val="00CE2B32"/>
    <w:rsid w:val="00CE45DA"/>
    <w:rsid w:val="00CE45F2"/>
    <w:rsid w:val="00CE4986"/>
    <w:rsid w:val="00CE4D90"/>
    <w:rsid w:val="00CE6140"/>
    <w:rsid w:val="00CE6369"/>
    <w:rsid w:val="00CF0246"/>
    <w:rsid w:val="00CF02EA"/>
    <w:rsid w:val="00CF033A"/>
    <w:rsid w:val="00CF081C"/>
    <w:rsid w:val="00CF0B60"/>
    <w:rsid w:val="00CF1ABE"/>
    <w:rsid w:val="00CF2C3F"/>
    <w:rsid w:val="00CF2DA7"/>
    <w:rsid w:val="00CF3514"/>
    <w:rsid w:val="00CF37BA"/>
    <w:rsid w:val="00CF38E8"/>
    <w:rsid w:val="00CF4790"/>
    <w:rsid w:val="00CF4932"/>
    <w:rsid w:val="00CF49D4"/>
    <w:rsid w:val="00CF4BD3"/>
    <w:rsid w:val="00CF5B4F"/>
    <w:rsid w:val="00CF5FDD"/>
    <w:rsid w:val="00CF6918"/>
    <w:rsid w:val="00CF6AB4"/>
    <w:rsid w:val="00CF6CC2"/>
    <w:rsid w:val="00CF6D5C"/>
    <w:rsid w:val="00CF6E36"/>
    <w:rsid w:val="00CF7528"/>
    <w:rsid w:val="00CF7AD4"/>
    <w:rsid w:val="00CF7E22"/>
    <w:rsid w:val="00D0008F"/>
    <w:rsid w:val="00D001F2"/>
    <w:rsid w:val="00D0115F"/>
    <w:rsid w:val="00D017E9"/>
    <w:rsid w:val="00D023E2"/>
    <w:rsid w:val="00D02EC5"/>
    <w:rsid w:val="00D0306A"/>
    <w:rsid w:val="00D0369E"/>
    <w:rsid w:val="00D051EB"/>
    <w:rsid w:val="00D0541C"/>
    <w:rsid w:val="00D05A94"/>
    <w:rsid w:val="00D05C4E"/>
    <w:rsid w:val="00D06255"/>
    <w:rsid w:val="00D06D21"/>
    <w:rsid w:val="00D06DDB"/>
    <w:rsid w:val="00D06F52"/>
    <w:rsid w:val="00D07C43"/>
    <w:rsid w:val="00D1033E"/>
    <w:rsid w:val="00D103B5"/>
    <w:rsid w:val="00D10CE6"/>
    <w:rsid w:val="00D10E73"/>
    <w:rsid w:val="00D113C0"/>
    <w:rsid w:val="00D11E7A"/>
    <w:rsid w:val="00D121F6"/>
    <w:rsid w:val="00D12932"/>
    <w:rsid w:val="00D12A7D"/>
    <w:rsid w:val="00D12E5C"/>
    <w:rsid w:val="00D12F21"/>
    <w:rsid w:val="00D1337D"/>
    <w:rsid w:val="00D13BC1"/>
    <w:rsid w:val="00D14620"/>
    <w:rsid w:val="00D14D07"/>
    <w:rsid w:val="00D15C11"/>
    <w:rsid w:val="00D15D86"/>
    <w:rsid w:val="00D16185"/>
    <w:rsid w:val="00D161E2"/>
    <w:rsid w:val="00D16330"/>
    <w:rsid w:val="00D164D8"/>
    <w:rsid w:val="00D17162"/>
    <w:rsid w:val="00D1793F"/>
    <w:rsid w:val="00D1798B"/>
    <w:rsid w:val="00D17DCA"/>
    <w:rsid w:val="00D20052"/>
    <w:rsid w:val="00D2019A"/>
    <w:rsid w:val="00D20259"/>
    <w:rsid w:val="00D2029F"/>
    <w:rsid w:val="00D20D69"/>
    <w:rsid w:val="00D2160F"/>
    <w:rsid w:val="00D21640"/>
    <w:rsid w:val="00D21D39"/>
    <w:rsid w:val="00D22EF1"/>
    <w:rsid w:val="00D23418"/>
    <w:rsid w:val="00D2389B"/>
    <w:rsid w:val="00D240AD"/>
    <w:rsid w:val="00D24680"/>
    <w:rsid w:val="00D25A8A"/>
    <w:rsid w:val="00D25BFB"/>
    <w:rsid w:val="00D25E51"/>
    <w:rsid w:val="00D260C1"/>
    <w:rsid w:val="00D26213"/>
    <w:rsid w:val="00D2661A"/>
    <w:rsid w:val="00D268AE"/>
    <w:rsid w:val="00D26EFB"/>
    <w:rsid w:val="00D270D7"/>
    <w:rsid w:val="00D27174"/>
    <w:rsid w:val="00D27AB9"/>
    <w:rsid w:val="00D30FBC"/>
    <w:rsid w:val="00D312EC"/>
    <w:rsid w:val="00D31415"/>
    <w:rsid w:val="00D3195C"/>
    <w:rsid w:val="00D31C27"/>
    <w:rsid w:val="00D31EB7"/>
    <w:rsid w:val="00D325EB"/>
    <w:rsid w:val="00D330DE"/>
    <w:rsid w:val="00D335D7"/>
    <w:rsid w:val="00D33A9E"/>
    <w:rsid w:val="00D3449D"/>
    <w:rsid w:val="00D34A90"/>
    <w:rsid w:val="00D35995"/>
    <w:rsid w:val="00D36848"/>
    <w:rsid w:val="00D37034"/>
    <w:rsid w:val="00D370D8"/>
    <w:rsid w:val="00D37C5F"/>
    <w:rsid w:val="00D4004D"/>
    <w:rsid w:val="00D407B2"/>
    <w:rsid w:val="00D40B5F"/>
    <w:rsid w:val="00D4124E"/>
    <w:rsid w:val="00D421A4"/>
    <w:rsid w:val="00D427AC"/>
    <w:rsid w:val="00D4295D"/>
    <w:rsid w:val="00D42C42"/>
    <w:rsid w:val="00D42FE7"/>
    <w:rsid w:val="00D43D6A"/>
    <w:rsid w:val="00D44312"/>
    <w:rsid w:val="00D44534"/>
    <w:rsid w:val="00D44B90"/>
    <w:rsid w:val="00D44BC5"/>
    <w:rsid w:val="00D44D7C"/>
    <w:rsid w:val="00D44F2A"/>
    <w:rsid w:val="00D463F2"/>
    <w:rsid w:val="00D4654C"/>
    <w:rsid w:val="00D46D94"/>
    <w:rsid w:val="00D47208"/>
    <w:rsid w:val="00D4739A"/>
    <w:rsid w:val="00D475C3"/>
    <w:rsid w:val="00D47AD7"/>
    <w:rsid w:val="00D50726"/>
    <w:rsid w:val="00D50AA4"/>
    <w:rsid w:val="00D50FC8"/>
    <w:rsid w:val="00D51628"/>
    <w:rsid w:val="00D51BC4"/>
    <w:rsid w:val="00D51C49"/>
    <w:rsid w:val="00D52062"/>
    <w:rsid w:val="00D5212E"/>
    <w:rsid w:val="00D52B67"/>
    <w:rsid w:val="00D52BD6"/>
    <w:rsid w:val="00D52CC3"/>
    <w:rsid w:val="00D535D2"/>
    <w:rsid w:val="00D5390A"/>
    <w:rsid w:val="00D53D31"/>
    <w:rsid w:val="00D542BE"/>
    <w:rsid w:val="00D5458E"/>
    <w:rsid w:val="00D54B26"/>
    <w:rsid w:val="00D54F6B"/>
    <w:rsid w:val="00D55EAD"/>
    <w:rsid w:val="00D56847"/>
    <w:rsid w:val="00D56C2C"/>
    <w:rsid w:val="00D56F62"/>
    <w:rsid w:val="00D5742B"/>
    <w:rsid w:val="00D57F96"/>
    <w:rsid w:val="00D606A3"/>
    <w:rsid w:val="00D6090F"/>
    <w:rsid w:val="00D60AAC"/>
    <w:rsid w:val="00D60C1A"/>
    <w:rsid w:val="00D61348"/>
    <w:rsid w:val="00D61583"/>
    <w:rsid w:val="00D61810"/>
    <w:rsid w:val="00D626F6"/>
    <w:rsid w:val="00D62774"/>
    <w:rsid w:val="00D62D8F"/>
    <w:rsid w:val="00D64027"/>
    <w:rsid w:val="00D641A6"/>
    <w:rsid w:val="00D644D2"/>
    <w:rsid w:val="00D64BB9"/>
    <w:rsid w:val="00D65552"/>
    <w:rsid w:val="00D65B93"/>
    <w:rsid w:val="00D65C86"/>
    <w:rsid w:val="00D6725E"/>
    <w:rsid w:val="00D67CDD"/>
    <w:rsid w:val="00D70007"/>
    <w:rsid w:val="00D7047D"/>
    <w:rsid w:val="00D70892"/>
    <w:rsid w:val="00D714F1"/>
    <w:rsid w:val="00D71A79"/>
    <w:rsid w:val="00D71DF7"/>
    <w:rsid w:val="00D720BD"/>
    <w:rsid w:val="00D72ABD"/>
    <w:rsid w:val="00D72AD2"/>
    <w:rsid w:val="00D732AE"/>
    <w:rsid w:val="00D73457"/>
    <w:rsid w:val="00D73847"/>
    <w:rsid w:val="00D73A4A"/>
    <w:rsid w:val="00D73E8A"/>
    <w:rsid w:val="00D75165"/>
    <w:rsid w:val="00D75DB5"/>
    <w:rsid w:val="00D764FB"/>
    <w:rsid w:val="00D76761"/>
    <w:rsid w:val="00D767D1"/>
    <w:rsid w:val="00D76987"/>
    <w:rsid w:val="00D775A5"/>
    <w:rsid w:val="00D77DBF"/>
    <w:rsid w:val="00D80223"/>
    <w:rsid w:val="00D809F5"/>
    <w:rsid w:val="00D81074"/>
    <w:rsid w:val="00D81FCF"/>
    <w:rsid w:val="00D8285C"/>
    <w:rsid w:val="00D829A3"/>
    <w:rsid w:val="00D83627"/>
    <w:rsid w:val="00D84D6B"/>
    <w:rsid w:val="00D85066"/>
    <w:rsid w:val="00D85438"/>
    <w:rsid w:val="00D85A12"/>
    <w:rsid w:val="00D8603F"/>
    <w:rsid w:val="00D8639C"/>
    <w:rsid w:val="00D8688C"/>
    <w:rsid w:val="00D86C58"/>
    <w:rsid w:val="00D86C6F"/>
    <w:rsid w:val="00D87168"/>
    <w:rsid w:val="00D87479"/>
    <w:rsid w:val="00D900B6"/>
    <w:rsid w:val="00D90132"/>
    <w:rsid w:val="00D901EF"/>
    <w:rsid w:val="00D90F0C"/>
    <w:rsid w:val="00D915CA"/>
    <w:rsid w:val="00D915FB"/>
    <w:rsid w:val="00D916F0"/>
    <w:rsid w:val="00D91704"/>
    <w:rsid w:val="00D91A9C"/>
    <w:rsid w:val="00D920A7"/>
    <w:rsid w:val="00D9337F"/>
    <w:rsid w:val="00D9368A"/>
    <w:rsid w:val="00D93C96"/>
    <w:rsid w:val="00D93F30"/>
    <w:rsid w:val="00D94497"/>
    <w:rsid w:val="00D94930"/>
    <w:rsid w:val="00D9505D"/>
    <w:rsid w:val="00D950FD"/>
    <w:rsid w:val="00D954C6"/>
    <w:rsid w:val="00D9550A"/>
    <w:rsid w:val="00D957E8"/>
    <w:rsid w:val="00D95A70"/>
    <w:rsid w:val="00D95CE9"/>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CC7"/>
    <w:rsid w:val="00DA6835"/>
    <w:rsid w:val="00DA7F46"/>
    <w:rsid w:val="00DB1A4A"/>
    <w:rsid w:val="00DB1DED"/>
    <w:rsid w:val="00DB220C"/>
    <w:rsid w:val="00DB2781"/>
    <w:rsid w:val="00DB280B"/>
    <w:rsid w:val="00DB2C78"/>
    <w:rsid w:val="00DB3704"/>
    <w:rsid w:val="00DB40C2"/>
    <w:rsid w:val="00DB4B9B"/>
    <w:rsid w:val="00DB5246"/>
    <w:rsid w:val="00DB5496"/>
    <w:rsid w:val="00DB56F3"/>
    <w:rsid w:val="00DB635B"/>
    <w:rsid w:val="00DB6366"/>
    <w:rsid w:val="00DB65FE"/>
    <w:rsid w:val="00DB6618"/>
    <w:rsid w:val="00DB6634"/>
    <w:rsid w:val="00DB6846"/>
    <w:rsid w:val="00DB68CB"/>
    <w:rsid w:val="00DB6A77"/>
    <w:rsid w:val="00DB6FED"/>
    <w:rsid w:val="00DC0BE1"/>
    <w:rsid w:val="00DC0DC5"/>
    <w:rsid w:val="00DC0FFC"/>
    <w:rsid w:val="00DC10B2"/>
    <w:rsid w:val="00DC1751"/>
    <w:rsid w:val="00DC1CBD"/>
    <w:rsid w:val="00DC3275"/>
    <w:rsid w:val="00DC354E"/>
    <w:rsid w:val="00DC3869"/>
    <w:rsid w:val="00DC3A51"/>
    <w:rsid w:val="00DC3E27"/>
    <w:rsid w:val="00DC40C3"/>
    <w:rsid w:val="00DC46E5"/>
    <w:rsid w:val="00DC4B28"/>
    <w:rsid w:val="00DC58BB"/>
    <w:rsid w:val="00DC5AAF"/>
    <w:rsid w:val="00DC6443"/>
    <w:rsid w:val="00DC668F"/>
    <w:rsid w:val="00DC780C"/>
    <w:rsid w:val="00DC78F8"/>
    <w:rsid w:val="00DC7C18"/>
    <w:rsid w:val="00DC7EF2"/>
    <w:rsid w:val="00DC7F37"/>
    <w:rsid w:val="00DD0E89"/>
    <w:rsid w:val="00DD1F4F"/>
    <w:rsid w:val="00DD221B"/>
    <w:rsid w:val="00DD2360"/>
    <w:rsid w:val="00DD237B"/>
    <w:rsid w:val="00DD2753"/>
    <w:rsid w:val="00DD34B4"/>
    <w:rsid w:val="00DD3E37"/>
    <w:rsid w:val="00DD4C15"/>
    <w:rsid w:val="00DD4D93"/>
    <w:rsid w:val="00DD4E58"/>
    <w:rsid w:val="00DD52CE"/>
    <w:rsid w:val="00DD5361"/>
    <w:rsid w:val="00DD57EB"/>
    <w:rsid w:val="00DD5D6B"/>
    <w:rsid w:val="00DD5E0C"/>
    <w:rsid w:val="00DD5E16"/>
    <w:rsid w:val="00DD606C"/>
    <w:rsid w:val="00DD7968"/>
    <w:rsid w:val="00DD7CAA"/>
    <w:rsid w:val="00DD7D88"/>
    <w:rsid w:val="00DE095B"/>
    <w:rsid w:val="00DE09BC"/>
    <w:rsid w:val="00DE1776"/>
    <w:rsid w:val="00DE1C1C"/>
    <w:rsid w:val="00DE1EA6"/>
    <w:rsid w:val="00DE1F09"/>
    <w:rsid w:val="00DE24DF"/>
    <w:rsid w:val="00DE26CC"/>
    <w:rsid w:val="00DE2800"/>
    <w:rsid w:val="00DE2AA1"/>
    <w:rsid w:val="00DE3126"/>
    <w:rsid w:val="00DE3811"/>
    <w:rsid w:val="00DE3957"/>
    <w:rsid w:val="00DE4277"/>
    <w:rsid w:val="00DE433C"/>
    <w:rsid w:val="00DE47C5"/>
    <w:rsid w:val="00DE4B96"/>
    <w:rsid w:val="00DE4B9F"/>
    <w:rsid w:val="00DE538D"/>
    <w:rsid w:val="00DE557E"/>
    <w:rsid w:val="00DE5764"/>
    <w:rsid w:val="00DE648C"/>
    <w:rsid w:val="00DE696E"/>
    <w:rsid w:val="00DE6E21"/>
    <w:rsid w:val="00DE746C"/>
    <w:rsid w:val="00DE7F81"/>
    <w:rsid w:val="00DF04A2"/>
    <w:rsid w:val="00DF077E"/>
    <w:rsid w:val="00DF0E9C"/>
    <w:rsid w:val="00DF1311"/>
    <w:rsid w:val="00DF16B7"/>
    <w:rsid w:val="00DF25DD"/>
    <w:rsid w:val="00DF2D49"/>
    <w:rsid w:val="00DF2E5E"/>
    <w:rsid w:val="00DF36EC"/>
    <w:rsid w:val="00DF3A60"/>
    <w:rsid w:val="00DF553A"/>
    <w:rsid w:val="00DF5D71"/>
    <w:rsid w:val="00DF6449"/>
    <w:rsid w:val="00DF7195"/>
    <w:rsid w:val="00DF7290"/>
    <w:rsid w:val="00DF750F"/>
    <w:rsid w:val="00DF7749"/>
    <w:rsid w:val="00DF77B6"/>
    <w:rsid w:val="00DF7F23"/>
    <w:rsid w:val="00E00ACE"/>
    <w:rsid w:val="00E01C13"/>
    <w:rsid w:val="00E02724"/>
    <w:rsid w:val="00E0292A"/>
    <w:rsid w:val="00E03F84"/>
    <w:rsid w:val="00E044C0"/>
    <w:rsid w:val="00E0482E"/>
    <w:rsid w:val="00E05AE2"/>
    <w:rsid w:val="00E05C3D"/>
    <w:rsid w:val="00E06A40"/>
    <w:rsid w:val="00E06B80"/>
    <w:rsid w:val="00E06C6B"/>
    <w:rsid w:val="00E071D9"/>
    <w:rsid w:val="00E0770A"/>
    <w:rsid w:val="00E07A26"/>
    <w:rsid w:val="00E07DF9"/>
    <w:rsid w:val="00E10DE9"/>
    <w:rsid w:val="00E11329"/>
    <w:rsid w:val="00E11CA8"/>
    <w:rsid w:val="00E12545"/>
    <w:rsid w:val="00E1311A"/>
    <w:rsid w:val="00E133AB"/>
    <w:rsid w:val="00E138CD"/>
    <w:rsid w:val="00E14534"/>
    <w:rsid w:val="00E14F81"/>
    <w:rsid w:val="00E173B8"/>
    <w:rsid w:val="00E1771C"/>
    <w:rsid w:val="00E1787F"/>
    <w:rsid w:val="00E206D3"/>
    <w:rsid w:val="00E21108"/>
    <w:rsid w:val="00E2137D"/>
    <w:rsid w:val="00E2213C"/>
    <w:rsid w:val="00E227CD"/>
    <w:rsid w:val="00E23CB7"/>
    <w:rsid w:val="00E24A71"/>
    <w:rsid w:val="00E24C67"/>
    <w:rsid w:val="00E250E6"/>
    <w:rsid w:val="00E25474"/>
    <w:rsid w:val="00E258F0"/>
    <w:rsid w:val="00E25A87"/>
    <w:rsid w:val="00E25C39"/>
    <w:rsid w:val="00E25D58"/>
    <w:rsid w:val="00E25F32"/>
    <w:rsid w:val="00E263DD"/>
    <w:rsid w:val="00E263F6"/>
    <w:rsid w:val="00E26938"/>
    <w:rsid w:val="00E26E12"/>
    <w:rsid w:val="00E27090"/>
    <w:rsid w:val="00E276DE"/>
    <w:rsid w:val="00E27847"/>
    <w:rsid w:val="00E27CE4"/>
    <w:rsid w:val="00E300B2"/>
    <w:rsid w:val="00E3067D"/>
    <w:rsid w:val="00E30A85"/>
    <w:rsid w:val="00E3158A"/>
    <w:rsid w:val="00E31F84"/>
    <w:rsid w:val="00E3253D"/>
    <w:rsid w:val="00E32ED3"/>
    <w:rsid w:val="00E32F36"/>
    <w:rsid w:val="00E32F4D"/>
    <w:rsid w:val="00E3373C"/>
    <w:rsid w:val="00E34EA2"/>
    <w:rsid w:val="00E35058"/>
    <w:rsid w:val="00E35358"/>
    <w:rsid w:val="00E35CE7"/>
    <w:rsid w:val="00E35DD0"/>
    <w:rsid w:val="00E35F27"/>
    <w:rsid w:val="00E35FFC"/>
    <w:rsid w:val="00E360DD"/>
    <w:rsid w:val="00E3701F"/>
    <w:rsid w:val="00E3755A"/>
    <w:rsid w:val="00E37700"/>
    <w:rsid w:val="00E37A6B"/>
    <w:rsid w:val="00E37E2D"/>
    <w:rsid w:val="00E37E7C"/>
    <w:rsid w:val="00E37ECA"/>
    <w:rsid w:val="00E4098C"/>
    <w:rsid w:val="00E40FEC"/>
    <w:rsid w:val="00E4100E"/>
    <w:rsid w:val="00E4181F"/>
    <w:rsid w:val="00E41856"/>
    <w:rsid w:val="00E421A1"/>
    <w:rsid w:val="00E4251F"/>
    <w:rsid w:val="00E4272C"/>
    <w:rsid w:val="00E42A21"/>
    <w:rsid w:val="00E431EE"/>
    <w:rsid w:val="00E43761"/>
    <w:rsid w:val="00E43CB1"/>
    <w:rsid w:val="00E455C8"/>
    <w:rsid w:val="00E4565E"/>
    <w:rsid w:val="00E45CA5"/>
    <w:rsid w:val="00E45ED6"/>
    <w:rsid w:val="00E45F14"/>
    <w:rsid w:val="00E46073"/>
    <w:rsid w:val="00E46FDF"/>
    <w:rsid w:val="00E476F1"/>
    <w:rsid w:val="00E477BC"/>
    <w:rsid w:val="00E5028F"/>
    <w:rsid w:val="00E50636"/>
    <w:rsid w:val="00E50C34"/>
    <w:rsid w:val="00E51BAA"/>
    <w:rsid w:val="00E51E2E"/>
    <w:rsid w:val="00E52250"/>
    <w:rsid w:val="00E524B7"/>
    <w:rsid w:val="00E530EE"/>
    <w:rsid w:val="00E5362C"/>
    <w:rsid w:val="00E53789"/>
    <w:rsid w:val="00E539FE"/>
    <w:rsid w:val="00E53D79"/>
    <w:rsid w:val="00E54282"/>
    <w:rsid w:val="00E54363"/>
    <w:rsid w:val="00E54BEE"/>
    <w:rsid w:val="00E553E3"/>
    <w:rsid w:val="00E55A2A"/>
    <w:rsid w:val="00E55F7F"/>
    <w:rsid w:val="00E567E0"/>
    <w:rsid w:val="00E56C8B"/>
    <w:rsid w:val="00E57B30"/>
    <w:rsid w:val="00E57BBD"/>
    <w:rsid w:val="00E6002A"/>
    <w:rsid w:val="00E60214"/>
    <w:rsid w:val="00E608EE"/>
    <w:rsid w:val="00E60D20"/>
    <w:rsid w:val="00E60F43"/>
    <w:rsid w:val="00E6107D"/>
    <w:rsid w:val="00E61193"/>
    <w:rsid w:val="00E61427"/>
    <w:rsid w:val="00E61597"/>
    <w:rsid w:val="00E6174C"/>
    <w:rsid w:val="00E61C63"/>
    <w:rsid w:val="00E61E5C"/>
    <w:rsid w:val="00E61EEA"/>
    <w:rsid w:val="00E6227C"/>
    <w:rsid w:val="00E623A4"/>
    <w:rsid w:val="00E62953"/>
    <w:rsid w:val="00E62CF6"/>
    <w:rsid w:val="00E63010"/>
    <w:rsid w:val="00E63422"/>
    <w:rsid w:val="00E6377B"/>
    <w:rsid w:val="00E6394E"/>
    <w:rsid w:val="00E63F67"/>
    <w:rsid w:val="00E642D2"/>
    <w:rsid w:val="00E648C9"/>
    <w:rsid w:val="00E651BE"/>
    <w:rsid w:val="00E6526E"/>
    <w:rsid w:val="00E66315"/>
    <w:rsid w:val="00E666CC"/>
    <w:rsid w:val="00E668C9"/>
    <w:rsid w:val="00E675EC"/>
    <w:rsid w:val="00E676F3"/>
    <w:rsid w:val="00E7069A"/>
    <w:rsid w:val="00E71176"/>
    <w:rsid w:val="00E71E3B"/>
    <w:rsid w:val="00E72CF5"/>
    <w:rsid w:val="00E72E3F"/>
    <w:rsid w:val="00E72E64"/>
    <w:rsid w:val="00E7315B"/>
    <w:rsid w:val="00E737C2"/>
    <w:rsid w:val="00E73F61"/>
    <w:rsid w:val="00E74122"/>
    <w:rsid w:val="00E74451"/>
    <w:rsid w:val="00E747E3"/>
    <w:rsid w:val="00E750F6"/>
    <w:rsid w:val="00E7530C"/>
    <w:rsid w:val="00E75C71"/>
    <w:rsid w:val="00E76045"/>
    <w:rsid w:val="00E76688"/>
    <w:rsid w:val="00E76962"/>
    <w:rsid w:val="00E769E4"/>
    <w:rsid w:val="00E773B9"/>
    <w:rsid w:val="00E77593"/>
    <w:rsid w:val="00E77B2B"/>
    <w:rsid w:val="00E807EC"/>
    <w:rsid w:val="00E80CDC"/>
    <w:rsid w:val="00E816AD"/>
    <w:rsid w:val="00E820CA"/>
    <w:rsid w:val="00E82695"/>
    <w:rsid w:val="00E82933"/>
    <w:rsid w:val="00E82C60"/>
    <w:rsid w:val="00E82DCE"/>
    <w:rsid w:val="00E83161"/>
    <w:rsid w:val="00E833F0"/>
    <w:rsid w:val="00E84841"/>
    <w:rsid w:val="00E84BA2"/>
    <w:rsid w:val="00E84D43"/>
    <w:rsid w:val="00E85180"/>
    <w:rsid w:val="00E855D7"/>
    <w:rsid w:val="00E85634"/>
    <w:rsid w:val="00E85C55"/>
    <w:rsid w:val="00E8603E"/>
    <w:rsid w:val="00E860EA"/>
    <w:rsid w:val="00E86584"/>
    <w:rsid w:val="00E86B2E"/>
    <w:rsid w:val="00E87411"/>
    <w:rsid w:val="00E87481"/>
    <w:rsid w:val="00E9004B"/>
    <w:rsid w:val="00E9044E"/>
    <w:rsid w:val="00E9190D"/>
    <w:rsid w:val="00E925C4"/>
    <w:rsid w:val="00E92940"/>
    <w:rsid w:val="00E92B2F"/>
    <w:rsid w:val="00E92B64"/>
    <w:rsid w:val="00E92C6A"/>
    <w:rsid w:val="00E92D6D"/>
    <w:rsid w:val="00E92FB8"/>
    <w:rsid w:val="00E932FB"/>
    <w:rsid w:val="00E934BF"/>
    <w:rsid w:val="00E93AA2"/>
    <w:rsid w:val="00E94461"/>
    <w:rsid w:val="00E94BFC"/>
    <w:rsid w:val="00E9568C"/>
    <w:rsid w:val="00E95AA7"/>
    <w:rsid w:val="00E95C71"/>
    <w:rsid w:val="00E95F90"/>
    <w:rsid w:val="00E9680E"/>
    <w:rsid w:val="00E96CC7"/>
    <w:rsid w:val="00E97836"/>
    <w:rsid w:val="00E97939"/>
    <w:rsid w:val="00EA0994"/>
    <w:rsid w:val="00EA09E4"/>
    <w:rsid w:val="00EA09E6"/>
    <w:rsid w:val="00EA0A12"/>
    <w:rsid w:val="00EA1327"/>
    <w:rsid w:val="00EA1C1B"/>
    <w:rsid w:val="00EA20F0"/>
    <w:rsid w:val="00EA20F9"/>
    <w:rsid w:val="00EA2669"/>
    <w:rsid w:val="00EA274A"/>
    <w:rsid w:val="00EA310A"/>
    <w:rsid w:val="00EA3BDD"/>
    <w:rsid w:val="00EA4779"/>
    <w:rsid w:val="00EA565A"/>
    <w:rsid w:val="00EA59D2"/>
    <w:rsid w:val="00EA6A8B"/>
    <w:rsid w:val="00EA6AC8"/>
    <w:rsid w:val="00EA6E8D"/>
    <w:rsid w:val="00EA6EE3"/>
    <w:rsid w:val="00EA7CC2"/>
    <w:rsid w:val="00EB0529"/>
    <w:rsid w:val="00EB0F22"/>
    <w:rsid w:val="00EB124F"/>
    <w:rsid w:val="00EB141A"/>
    <w:rsid w:val="00EB1A2C"/>
    <w:rsid w:val="00EB1DC3"/>
    <w:rsid w:val="00EB22BA"/>
    <w:rsid w:val="00EB3817"/>
    <w:rsid w:val="00EB3903"/>
    <w:rsid w:val="00EB3D04"/>
    <w:rsid w:val="00EB3E33"/>
    <w:rsid w:val="00EB4097"/>
    <w:rsid w:val="00EB4339"/>
    <w:rsid w:val="00EB49C5"/>
    <w:rsid w:val="00EB4BE7"/>
    <w:rsid w:val="00EB5108"/>
    <w:rsid w:val="00EB544F"/>
    <w:rsid w:val="00EB5820"/>
    <w:rsid w:val="00EB5FE3"/>
    <w:rsid w:val="00EB64F3"/>
    <w:rsid w:val="00EB6D59"/>
    <w:rsid w:val="00EB709C"/>
    <w:rsid w:val="00EB78AF"/>
    <w:rsid w:val="00EC11D2"/>
    <w:rsid w:val="00EC24CD"/>
    <w:rsid w:val="00EC2732"/>
    <w:rsid w:val="00EC2A35"/>
    <w:rsid w:val="00EC2C78"/>
    <w:rsid w:val="00EC33A0"/>
    <w:rsid w:val="00EC3B55"/>
    <w:rsid w:val="00EC3FE0"/>
    <w:rsid w:val="00EC4D5F"/>
    <w:rsid w:val="00EC59E0"/>
    <w:rsid w:val="00EC5F3E"/>
    <w:rsid w:val="00EC6403"/>
    <w:rsid w:val="00EC68D6"/>
    <w:rsid w:val="00EC6ACA"/>
    <w:rsid w:val="00EC6BF7"/>
    <w:rsid w:val="00EC6DA0"/>
    <w:rsid w:val="00EC6E00"/>
    <w:rsid w:val="00EC7378"/>
    <w:rsid w:val="00EC739F"/>
    <w:rsid w:val="00EC7467"/>
    <w:rsid w:val="00EC7494"/>
    <w:rsid w:val="00EC7551"/>
    <w:rsid w:val="00EC7A4B"/>
    <w:rsid w:val="00EC7B36"/>
    <w:rsid w:val="00EC7CD5"/>
    <w:rsid w:val="00ED043B"/>
    <w:rsid w:val="00ED099A"/>
    <w:rsid w:val="00ED0E5C"/>
    <w:rsid w:val="00ED1E2C"/>
    <w:rsid w:val="00ED2005"/>
    <w:rsid w:val="00ED2A4F"/>
    <w:rsid w:val="00ED4472"/>
    <w:rsid w:val="00ED4706"/>
    <w:rsid w:val="00ED47CA"/>
    <w:rsid w:val="00ED531B"/>
    <w:rsid w:val="00ED6575"/>
    <w:rsid w:val="00ED7511"/>
    <w:rsid w:val="00ED7646"/>
    <w:rsid w:val="00ED7872"/>
    <w:rsid w:val="00EE0712"/>
    <w:rsid w:val="00EE0A0B"/>
    <w:rsid w:val="00EE17A6"/>
    <w:rsid w:val="00EE186D"/>
    <w:rsid w:val="00EE1CB9"/>
    <w:rsid w:val="00EE30D4"/>
    <w:rsid w:val="00EE34E8"/>
    <w:rsid w:val="00EE5578"/>
    <w:rsid w:val="00EE5CAC"/>
    <w:rsid w:val="00EE5EEA"/>
    <w:rsid w:val="00EE678A"/>
    <w:rsid w:val="00EE691A"/>
    <w:rsid w:val="00EE730C"/>
    <w:rsid w:val="00EE7EFB"/>
    <w:rsid w:val="00EF0546"/>
    <w:rsid w:val="00EF0593"/>
    <w:rsid w:val="00EF0705"/>
    <w:rsid w:val="00EF0D50"/>
    <w:rsid w:val="00EF18F9"/>
    <w:rsid w:val="00EF21BE"/>
    <w:rsid w:val="00EF2532"/>
    <w:rsid w:val="00EF25A1"/>
    <w:rsid w:val="00EF29B5"/>
    <w:rsid w:val="00EF3779"/>
    <w:rsid w:val="00EF3B6A"/>
    <w:rsid w:val="00EF4BFD"/>
    <w:rsid w:val="00EF4C2A"/>
    <w:rsid w:val="00EF4CB0"/>
    <w:rsid w:val="00EF4CEB"/>
    <w:rsid w:val="00EF4D1D"/>
    <w:rsid w:val="00EF4E77"/>
    <w:rsid w:val="00EF51C0"/>
    <w:rsid w:val="00EF651F"/>
    <w:rsid w:val="00EF6620"/>
    <w:rsid w:val="00EF668E"/>
    <w:rsid w:val="00EF6E6C"/>
    <w:rsid w:val="00EF6F96"/>
    <w:rsid w:val="00EF72FF"/>
    <w:rsid w:val="00EF7F20"/>
    <w:rsid w:val="00F000DB"/>
    <w:rsid w:val="00F00282"/>
    <w:rsid w:val="00F009F2"/>
    <w:rsid w:val="00F01D43"/>
    <w:rsid w:val="00F01F42"/>
    <w:rsid w:val="00F02117"/>
    <w:rsid w:val="00F026FB"/>
    <w:rsid w:val="00F02A63"/>
    <w:rsid w:val="00F02EC4"/>
    <w:rsid w:val="00F0342D"/>
    <w:rsid w:val="00F0367B"/>
    <w:rsid w:val="00F03AE8"/>
    <w:rsid w:val="00F04229"/>
    <w:rsid w:val="00F04645"/>
    <w:rsid w:val="00F04847"/>
    <w:rsid w:val="00F04B37"/>
    <w:rsid w:val="00F0527E"/>
    <w:rsid w:val="00F05714"/>
    <w:rsid w:val="00F06490"/>
    <w:rsid w:val="00F0699A"/>
    <w:rsid w:val="00F071B4"/>
    <w:rsid w:val="00F107F5"/>
    <w:rsid w:val="00F1092F"/>
    <w:rsid w:val="00F10D81"/>
    <w:rsid w:val="00F10E0B"/>
    <w:rsid w:val="00F10F93"/>
    <w:rsid w:val="00F10FDF"/>
    <w:rsid w:val="00F12705"/>
    <w:rsid w:val="00F13164"/>
    <w:rsid w:val="00F13B9E"/>
    <w:rsid w:val="00F1480F"/>
    <w:rsid w:val="00F14954"/>
    <w:rsid w:val="00F14ABE"/>
    <w:rsid w:val="00F1534F"/>
    <w:rsid w:val="00F154AB"/>
    <w:rsid w:val="00F154E8"/>
    <w:rsid w:val="00F155AB"/>
    <w:rsid w:val="00F15C36"/>
    <w:rsid w:val="00F15D6B"/>
    <w:rsid w:val="00F15F88"/>
    <w:rsid w:val="00F1602F"/>
    <w:rsid w:val="00F164C3"/>
    <w:rsid w:val="00F16B9E"/>
    <w:rsid w:val="00F17002"/>
    <w:rsid w:val="00F1708A"/>
    <w:rsid w:val="00F17559"/>
    <w:rsid w:val="00F17609"/>
    <w:rsid w:val="00F17753"/>
    <w:rsid w:val="00F1799E"/>
    <w:rsid w:val="00F201A0"/>
    <w:rsid w:val="00F2043B"/>
    <w:rsid w:val="00F20BD1"/>
    <w:rsid w:val="00F20E8D"/>
    <w:rsid w:val="00F21317"/>
    <w:rsid w:val="00F2180A"/>
    <w:rsid w:val="00F2227B"/>
    <w:rsid w:val="00F2290A"/>
    <w:rsid w:val="00F22AF2"/>
    <w:rsid w:val="00F22B81"/>
    <w:rsid w:val="00F23355"/>
    <w:rsid w:val="00F23480"/>
    <w:rsid w:val="00F2377D"/>
    <w:rsid w:val="00F239D5"/>
    <w:rsid w:val="00F24435"/>
    <w:rsid w:val="00F2447F"/>
    <w:rsid w:val="00F2483D"/>
    <w:rsid w:val="00F24AEC"/>
    <w:rsid w:val="00F24E7A"/>
    <w:rsid w:val="00F25087"/>
    <w:rsid w:val="00F25632"/>
    <w:rsid w:val="00F258D5"/>
    <w:rsid w:val="00F25B06"/>
    <w:rsid w:val="00F25B11"/>
    <w:rsid w:val="00F25C8F"/>
    <w:rsid w:val="00F2651E"/>
    <w:rsid w:val="00F26C01"/>
    <w:rsid w:val="00F26CBF"/>
    <w:rsid w:val="00F26F16"/>
    <w:rsid w:val="00F27475"/>
    <w:rsid w:val="00F27786"/>
    <w:rsid w:val="00F30069"/>
    <w:rsid w:val="00F30955"/>
    <w:rsid w:val="00F31BF4"/>
    <w:rsid w:val="00F321BA"/>
    <w:rsid w:val="00F3228D"/>
    <w:rsid w:val="00F32893"/>
    <w:rsid w:val="00F33192"/>
    <w:rsid w:val="00F331C4"/>
    <w:rsid w:val="00F33864"/>
    <w:rsid w:val="00F33BCD"/>
    <w:rsid w:val="00F33C7E"/>
    <w:rsid w:val="00F34928"/>
    <w:rsid w:val="00F34B19"/>
    <w:rsid w:val="00F34B8A"/>
    <w:rsid w:val="00F34E79"/>
    <w:rsid w:val="00F35540"/>
    <w:rsid w:val="00F35ECC"/>
    <w:rsid w:val="00F35F1B"/>
    <w:rsid w:val="00F36747"/>
    <w:rsid w:val="00F37C7C"/>
    <w:rsid w:val="00F4030E"/>
    <w:rsid w:val="00F410A1"/>
    <w:rsid w:val="00F41293"/>
    <w:rsid w:val="00F41962"/>
    <w:rsid w:val="00F41DFA"/>
    <w:rsid w:val="00F420D6"/>
    <w:rsid w:val="00F42790"/>
    <w:rsid w:val="00F43119"/>
    <w:rsid w:val="00F4311A"/>
    <w:rsid w:val="00F442B9"/>
    <w:rsid w:val="00F4432B"/>
    <w:rsid w:val="00F44665"/>
    <w:rsid w:val="00F44AAC"/>
    <w:rsid w:val="00F45043"/>
    <w:rsid w:val="00F45302"/>
    <w:rsid w:val="00F46330"/>
    <w:rsid w:val="00F46767"/>
    <w:rsid w:val="00F46ECB"/>
    <w:rsid w:val="00F47312"/>
    <w:rsid w:val="00F47745"/>
    <w:rsid w:val="00F47F11"/>
    <w:rsid w:val="00F50D22"/>
    <w:rsid w:val="00F50F83"/>
    <w:rsid w:val="00F5114C"/>
    <w:rsid w:val="00F52A72"/>
    <w:rsid w:val="00F52BBA"/>
    <w:rsid w:val="00F530B3"/>
    <w:rsid w:val="00F5384C"/>
    <w:rsid w:val="00F53950"/>
    <w:rsid w:val="00F54ACB"/>
    <w:rsid w:val="00F54C66"/>
    <w:rsid w:val="00F54D32"/>
    <w:rsid w:val="00F54FC3"/>
    <w:rsid w:val="00F55A18"/>
    <w:rsid w:val="00F55B0B"/>
    <w:rsid w:val="00F56AA5"/>
    <w:rsid w:val="00F56BDD"/>
    <w:rsid w:val="00F56C28"/>
    <w:rsid w:val="00F573CE"/>
    <w:rsid w:val="00F57845"/>
    <w:rsid w:val="00F57EFF"/>
    <w:rsid w:val="00F57FE9"/>
    <w:rsid w:val="00F60BE2"/>
    <w:rsid w:val="00F60D90"/>
    <w:rsid w:val="00F610F9"/>
    <w:rsid w:val="00F6161C"/>
    <w:rsid w:val="00F61C4E"/>
    <w:rsid w:val="00F61E7C"/>
    <w:rsid w:val="00F6209B"/>
    <w:rsid w:val="00F62375"/>
    <w:rsid w:val="00F63458"/>
    <w:rsid w:val="00F63817"/>
    <w:rsid w:val="00F63AC5"/>
    <w:rsid w:val="00F63DE2"/>
    <w:rsid w:val="00F63E41"/>
    <w:rsid w:val="00F64B91"/>
    <w:rsid w:val="00F64EC4"/>
    <w:rsid w:val="00F650B3"/>
    <w:rsid w:val="00F659E5"/>
    <w:rsid w:val="00F6698B"/>
    <w:rsid w:val="00F70FFF"/>
    <w:rsid w:val="00F710B5"/>
    <w:rsid w:val="00F71488"/>
    <w:rsid w:val="00F73081"/>
    <w:rsid w:val="00F74234"/>
    <w:rsid w:val="00F7445B"/>
    <w:rsid w:val="00F749AC"/>
    <w:rsid w:val="00F75393"/>
    <w:rsid w:val="00F756FC"/>
    <w:rsid w:val="00F75B30"/>
    <w:rsid w:val="00F76F0D"/>
    <w:rsid w:val="00F77184"/>
    <w:rsid w:val="00F7726D"/>
    <w:rsid w:val="00F773E4"/>
    <w:rsid w:val="00F774EC"/>
    <w:rsid w:val="00F77A20"/>
    <w:rsid w:val="00F77B05"/>
    <w:rsid w:val="00F801EC"/>
    <w:rsid w:val="00F80475"/>
    <w:rsid w:val="00F80FAA"/>
    <w:rsid w:val="00F81088"/>
    <w:rsid w:val="00F8130B"/>
    <w:rsid w:val="00F8206E"/>
    <w:rsid w:val="00F821CC"/>
    <w:rsid w:val="00F825A8"/>
    <w:rsid w:val="00F82D1B"/>
    <w:rsid w:val="00F82FEB"/>
    <w:rsid w:val="00F83BEC"/>
    <w:rsid w:val="00F83DCA"/>
    <w:rsid w:val="00F84310"/>
    <w:rsid w:val="00F85432"/>
    <w:rsid w:val="00F858E4"/>
    <w:rsid w:val="00F863DC"/>
    <w:rsid w:val="00F86926"/>
    <w:rsid w:val="00F8697F"/>
    <w:rsid w:val="00F86EA3"/>
    <w:rsid w:val="00F87633"/>
    <w:rsid w:val="00F879BD"/>
    <w:rsid w:val="00F905E2"/>
    <w:rsid w:val="00F90FA9"/>
    <w:rsid w:val="00F91179"/>
    <w:rsid w:val="00F91574"/>
    <w:rsid w:val="00F92061"/>
    <w:rsid w:val="00F920DB"/>
    <w:rsid w:val="00F923EE"/>
    <w:rsid w:val="00F92B1C"/>
    <w:rsid w:val="00F92CBC"/>
    <w:rsid w:val="00F92F73"/>
    <w:rsid w:val="00F937F4"/>
    <w:rsid w:val="00F949C7"/>
    <w:rsid w:val="00F949ED"/>
    <w:rsid w:val="00F95D04"/>
    <w:rsid w:val="00F9737B"/>
    <w:rsid w:val="00F97BB0"/>
    <w:rsid w:val="00FA07F1"/>
    <w:rsid w:val="00FA0E84"/>
    <w:rsid w:val="00FA132E"/>
    <w:rsid w:val="00FA1368"/>
    <w:rsid w:val="00FA2015"/>
    <w:rsid w:val="00FA237E"/>
    <w:rsid w:val="00FA2B07"/>
    <w:rsid w:val="00FA2B40"/>
    <w:rsid w:val="00FA32DD"/>
    <w:rsid w:val="00FA3E6F"/>
    <w:rsid w:val="00FA4487"/>
    <w:rsid w:val="00FA4873"/>
    <w:rsid w:val="00FA493F"/>
    <w:rsid w:val="00FA4991"/>
    <w:rsid w:val="00FA5A23"/>
    <w:rsid w:val="00FA5D5D"/>
    <w:rsid w:val="00FA6A4B"/>
    <w:rsid w:val="00FA6BEB"/>
    <w:rsid w:val="00FA740F"/>
    <w:rsid w:val="00FA7ACB"/>
    <w:rsid w:val="00FB019C"/>
    <w:rsid w:val="00FB01EA"/>
    <w:rsid w:val="00FB0A2D"/>
    <w:rsid w:val="00FB0F8E"/>
    <w:rsid w:val="00FB0FB8"/>
    <w:rsid w:val="00FB12A6"/>
    <w:rsid w:val="00FB1735"/>
    <w:rsid w:val="00FB17CE"/>
    <w:rsid w:val="00FB2481"/>
    <w:rsid w:val="00FB2694"/>
    <w:rsid w:val="00FB26BF"/>
    <w:rsid w:val="00FB310F"/>
    <w:rsid w:val="00FB330D"/>
    <w:rsid w:val="00FB3A02"/>
    <w:rsid w:val="00FB4926"/>
    <w:rsid w:val="00FB51CF"/>
    <w:rsid w:val="00FB5A0B"/>
    <w:rsid w:val="00FB5A54"/>
    <w:rsid w:val="00FB6395"/>
    <w:rsid w:val="00FB6398"/>
    <w:rsid w:val="00FB6697"/>
    <w:rsid w:val="00FB66F6"/>
    <w:rsid w:val="00FB7095"/>
    <w:rsid w:val="00FB7628"/>
    <w:rsid w:val="00FC01AD"/>
    <w:rsid w:val="00FC1350"/>
    <w:rsid w:val="00FC1499"/>
    <w:rsid w:val="00FC157E"/>
    <w:rsid w:val="00FC1F96"/>
    <w:rsid w:val="00FC2BF0"/>
    <w:rsid w:val="00FC2FE7"/>
    <w:rsid w:val="00FC3130"/>
    <w:rsid w:val="00FC3B11"/>
    <w:rsid w:val="00FC3B95"/>
    <w:rsid w:val="00FC3D8A"/>
    <w:rsid w:val="00FC3E10"/>
    <w:rsid w:val="00FC466A"/>
    <w:rsid w:val="00FC4795"/>
    <w:rsid w:val="00FC50EC"/>
    <w:rsid w:val="00FC5575"/>
    <w:rsid w:val="00FC5C4C"/>
    <w:rsid w:val="00FC6050"/>
    <w:rsid w:val="00FC644C"/>
    <w:rsid w:val="00FC67E5"/>
    <w:rsid w:val="00FC69A1"/>
    <w:rsid w:val="00FC71DB"/>
    <w:rsid w:val="00FC76D7"/>
    <w:rsid w:val="00FD0180"/>
    <w:rsid w:val="00FD0C32"/>
    <w:rsid w:val="00FD0C9B"/>
    <w:rsid w:val="00FD11B4"/>
    <w:rsid w:val="00FD1862"/>
    <w:rsid w:val="00FD1DCF"/>
    <w:rsid w:val="00FD252E"/>
    <w:rsid w:val="00FD2910"/>
    <w:rsid w:val="00FD35E9"/>
    <w:rsid w:val="00FD3795"/>
    <w:rsid w:val="00FD3E23"/>
    <w:rsid w:val="00FD4353"/>
    <w:rsid w:val="00FD4D5C"/>
    <w:rsid w:val="00FD5116"/>
    <w:rsid w:val="00FD5B15"/>
    <w:rsid w:val="00FD5C02"/>
    <w:rsid w:val="00FD5F56"/>
    <w:rsid w:val="00FD6010"/>
    <w:rsid w:val="00FD6C55"/>
    <w:rsid w:val="00FD77D4"/>
    <w:rsid w:val="00FE0108"/>
    <w:rsid w:val="00FE01F6"/>
    <w:rsid w:val="00FE02E5"/>
    <w:rsid w:val="00FE0B0A"/>
    <w:rsid w:val="00FE0F5B"/>
    <w:rsid w:val="00FE1105"/>
    <w:rsid w:val="00FE1506"/>
    <w:rsid w:val="00FE1770"/>
    <w:rsid w:val="00FE1AEB"/>
    <w:rsid w:val="00FE2251"/>
    <w:rsid w:val="00FE29F0"/>
    <w:rsid w:val="00FE2C4E"/>
    <w:rsid w:val="00FE348E"/>
    <w:rsid w:val="00FE350F"/>
    <w:rsid w:val="00FE3776"/>
    <w:rsid w:val="00FE3A89"/>
    <w:rsid w:val="00FE4721"/>
    <w:rsid w:val="00FE4BAB"/>
    <w:rsid w:val="00FE4F4E"/>
    <w:rsid w:val="00FE53D2"/>
    <w:rsid w:val="00FE55DB"/>
    <w:rsid w:val="00FE592E"/>
    <w:rsid w:val="00FE5F12"/>
    <w:rsid w:val="00FE5F46"/>
    <w:rsid w:val="00FE6F81"/>
    <w:rsid w:val="00FE711A"/>
    <w:rsid w:val="00FE7173"/>
    <w:rsid w:val="00FE726F"/>
    <w:rsid w:val="00FF00ED"/>
    <w:rsid w:val="00FF01E6"/>
    <w:rsid w:val="00FF04B9"/>
    <w:rsid w:val="00FF066F"/>
    <w:rsid w:val="00FF069C"/>
    <w:rsid w:val="00FF0A60"/>
    <w:rsid w:val="00FF0D5B"/>
    <w:rsid w:val="00FF0E0B"/>
    <w:rsid w:val="00FF0E7F"/>
    <w:rsid w:val="00FF15DA"/>
    <w:rsid w:val="00FF1D13"/>
    <w:rsid w:val="00FF2150"/>
    <w:rsid w:val="00FF27F1"/>
    <w:rsid w:val="00FF2D44"/>
    <w:rsid w:val="00FF2DCE"/>
    <w:rsid w:val="00FF3266"/>
    <w:rsid w:val="00FF340E"/>
    <w:rsid w:val="00FF51EF"/>
    <w:rsid w:val="00FF5249"/>
    <w:rsid w:val="00FF558A"/>
    <w:rsid w:val="00FF5C01"/>
    <w:rsid w:val="00FF6347"/>
    <w:rsid w:val="00FF68BC"/>
    <w:rsid w:val="00FF73A5"/>
    <w:rsid w:val="00FF7787"/>
    <w:rsid w:val="00FF7D42"/>
    <w:rsid w:val="00FF7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c9f">
      <v:fill color="#c9f" opacity="61604f"/>
      <o:colormru v:ext="edit" colors="black,#fc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0D3"/>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_a,heading 1,h17,h111,h121,h131,h141,h151,h161,h18,h112,h122,h132,h142,h152,h162,h19,h113,h123,h133,h143,h153,h163"/>
    <w:basedOn w:val="Normal"/>
    <w:next w:val="Normal"/>
    <w:link w:val="Heading1Char"/>
    <w:qFormat/>
    <w:rsid w:val="004620D3"/>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link w:val="Heading2Char"/>
    <w:qFormat/>
    <w:rsid w:val="004620D3"/>
    <w:pPr>
      <w:keepNext/>
      <w:numPr>
        <w:ilvl w:val="1"/>
        <w:numId w:val="21"/>
      </w:numPr>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rsid w:val="004620D3"/>
    <w:pPr>
      <w:keepNext/>
      <w:numPr>
        <w:ilvl w:val="2"/>
        <w:numId w:val="21"/>
      </w:numPr>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620D3"/>
    <w:pPr>
      <w:keepNext/>
      <w:numPr>
        <w:ilvl w:val="3"/>
        <w:numId w:val="21"/>
      </w:numPr>
      <w:spacing w:after="0"/>
      <w:outlineLvl w:val="3"/>
    </w:pPr>
    <w:rPr>
      <w:rFonts w:ascii="Arial" w:hAnsi="Arial"/>
      <w:b/>
    </w:rPr>
  </w:style>
  <w:style w:type="paragraph" w:styleId="Heading5">
    <w:name w:val="heading 5"/>
    <w:aliases w:val="h5,Heading5"/>
    <w:basedOn w:val="Normal"/>
    <w:next w:val="Normal"/>
    <w:qFormat/>
    <w:rsid w:val="004620D3"/>
    <w:pPr>
      <w:numPr>
        <w:ilvl w:val="4"/>
        <w:numId w:val="21"/>
      </w:numPr>
      <w:spacing w:after="0"/>
      <w:outlineLvl w:val="4"/>
    </w:pPr>
    <w:rPr>
      <w:rFonts w:ascii="Arial" w:hAnsi="Arial" w:cs="Arial"/>
      <w:b/>
      <w:bCs/>
      <w:i/>
      <w:iCs/>
    </w:rPr>
  </w:style>
  <w:style w:type="paragraph" w:styleId="Heading6">
    <w:name w:val="heading 6"/>
    <w:aliases w:val="h6"/>
    <w:basedOn w:val="Normal"/>
    <w:next w:val="Normal"/>
    <w:qFormat/>
    <w:rsid w:val="004620D3"/>
    <w:pPr>
      <w:numPr>
        <w:ilvl w:val="5"/>
        <w:numId w:val="21"/>
      </w:numPr>
      <w:spacing w:after="0"/>
      <w:outlineLvl w:val="5"/>
    </w:pPr>
    <w:rPr>
      <w:rFonts w:ascii="Arial" w:hAnsi="Arial" w:cs="Arial"/>
      <w:iCs/>
    </w:rPr>
  </w:style>
  <w:style w:type="paragraph" w:styleId="Heading7">
    <w:name w:val="heading 7"/>
    <w:basedOn w:val="Normal"/>
    <w:next w:val="Normal"/>
    <w:qFormat/>
    <w:rsid w:val="004620D3"/>
    <w:pPr>
      <w:keepNext/>
      <w:numPr>
        <w:ilvl w:val="6"/>
        <w:numId w:val="21"/>
      </w:numPr>
      <w:spacing w:after="0"/>
      <w:jc w:val="left"/>
      <w:outlineLvl w:val="6"/>
    </w:pPr>
    <w:rPr>
      <w:rFonts w:ascii="Arial" w:hAnsi="Arial" w:cs="Arial"/>
      <w:i/>
      <w:iCs/>
    </w:rPr>
  </w:style>
  <w:style w:type="paragraph" w:styleId="Heading8">
    <w:name w:val="heading 8"/>
    <w:basedOn w:val="Normal"/>
    <w:next w:val="Normal"/>
    <w:qFormat/>
    <w:rsid w:val="004620D3"/>
    <w:pPr>
      <w:numPr>
        <w:ilvl w:val="7"/>
        <w:numId w:val="21"/>
      </w:numPr>
      <w:outlineLvl w:val="7"/>
    </w:pPr>
    <w:rPr>
      <w:rFonts w:ascii="Helvetica" w:hAnsi="Helvetica"/>
      <w:bCs/>
      <w:iCs/>
    </w:rPr>
  </w:style>
  <w:style w:type="paragraph" w:styleId="Heading9">
    <w:name w:val="heading 9"/>
    <w:basedOn w:val="Normal"/>
    <w:next w:val="Normal"/>
    <w:qFormat/>
    <w:rsid w:val="004620D3"/>
    <w:pPr>
      <w:numPr>
        <w:ilvl w:val="8"/>
        <w:numId w:val="21"/>
      </w:num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20D3"/>
    <w:rPr>
      <w:color w:val="0000FF"/>
      <w:u w:val="single"/>
    </w:rPr>
  </w:style>
  <w:style w:type="character" w:styleId="FollowedHyperlink">
    <w:name w:val="FollowedHyperlink"/>
    <w:rsid w:val="004620D3"/>
    <w:rPr>
      <w:color w:val="800080"/>
      <w:u w:val="single"/>
    </w:rPr>
  </w:style>
  <w:style w:type="paragraph" w:customStyle="1" w:styleId="Reference">
    <w:name w:val="Reference"/>
    <w:basedOn w:val="Normal"/>
    <w:rsid w:val="004620D3"/>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620D3"/>
    <w:rPr>
      <w:rFonts w:ascii="Times New Roman Italic" w:hAnsi="Times New Roman Italic"/>
      <w:i/>
    </w:rPr>
  </w:style>
  <w:style w:type="character" w:styleId="FootnoteReference">
    <w:name w:val="footnote reference"/>
    <w:semiHidden/>
    <w:rsid w:val="004620D3"/>
    <w:rPr>
      <w:vertAlign w:val="superscript"/>
    </w:rPr>
  </w:style>
  <w:style w:type="paragraph" w:styleId="Title">
    <w:name w:val="Title"/>
    <w:basedOn w:val="Normal"/>
    <w:qFormat/>
    <w:rsid w:val="004620D3"/>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4620D3"/>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4620D3"/>
    <w:pPr>
      <w:tabs>
        <w:tab w:val="center" w:pos="4320"/>
        <w:tab w:val="right" w:pos="8640"/>
      </w:tabs>
    </w:pPr>
  </w:style>
  <w:style w:type="paragraph" w:styleId="Footer">
    <w:name w:val="footer"/>
    <w:basedOn w:val="Normal"/>
    <w:rsid w:val="004620D3"/>
    <w:pPr>
      <w:tabs>
        <w:tab w:val="center" w:pos="4320"/>
        <w:tab w:val="right" w:pos="8640"/>
      </w:tabs>
    </w:pPr>
  </w:style>
  <w:style w:type="character" w:styleId="PageNumber">
    <w:name w:val="page number"/>
    <w:basedOn w:val="DefaultParagraphFont"/>
    <w:rsid w:val="004620D3"/>
  </w:style>
  <w:style w:type="paragraph" w:styleId="NormalIndent">
    <w:name w:val="Normal Indent"/>
    <w:basedOn w:val="Normal"/>
    <w:rsid w:val="004620D3"/>
    <w:pPr>
      <w:numPr>
        <w:numId w:val="2"/>
      </w:numPr>
      <w:spacing w:after="120"/>
      <w:ind w:right="720"/>
    </w:pPr>
  </w:style>
  <w:style w:type="paragraph" w:styleId="PlainText">
    <w:name w:val="Plain Text"/>
    <w:basedOn w:val="Normal"/>
    <w:rsid w:val="004620D3"/>
    <w:pPr>
      <w:jc w:val="left"/>
    </w:pPr>
    <w:rPr>
      <w:rFonts w:ascii="Courier New" w:hAnsi="Courier New"/>
    </w:rPr>
  </w:style>
  <w:style w:type="character" w:customStyle="1" w:styleId="MTEquationSection">
    <w:name w:val="MTEquationSection"/>
    <w:rsid w:val="004620D3"/>
    <w:rPr>
      <w:vanish/>
      <w:color w:val="FF0000"/>
    </w:rPr>
  </w:style>
  <w:style w:type="paragraph" w:customStyle="1" w:styleId="MTDisplayEquation">
    <w:name w:val="MTDisplayEquation"/>
    <w:basedOn w:val="Normal"/>
    <w:rsid w:val="004620D3"/>
    <w:pPr>
      <w:tabs>
        <w:tab w:val="center" w:pos="4320"/>
        <w:tab w:val="right" w:pos="8640"/>
      </w:tabs>
      <w:spacing w:before="180" w:after="180" w:line="240" w:lineRule="auto"/>
    </w:pPr>
  </w:style>
  <w:style w:type="paragraph" w:customStyle="1" w:styleId="Figure">
    <w:name w:val="Figure"/>
    <w:basedOn w:val="Reference"/>
    <w:rsid w:val="004620D3"/>
    <w:pPr>
      <w:numPr>
        <w:numId w:val="3"/>
      </w:numPr>
      <w:spacing w:before="0" w:after="120" w:line="240" w:lineRule="exact"/>
      <w:jc w:val="center"/>
    </w:pPr>
    <w:rPr>
      <w:rFonts w:ascii="Arial" w:hAnsi="Arial"/>
      <w:b/>
      <w:sz w:val="24"/>
    </w:rPr>
  </w:style>
  <w:style w:type="paragraph" w:styleId="BodyText">
    <w:name w:val="Body Text"/>
    <w:aliases w:val="bt"/>
    <w:basedOn w:val="Normal"/>
    <w:link w:val="BodyTextChar"/>
    <w:rsid w:val="004620D3"/>
    <w:pPr>
      <w:jc w:val="center"/>
    </w:pPr>
    <w:rPr>
      <w:rFonts w:ascii="Arial" w:hAnsi="Arial"/>
      <w:b/>
      <w:bCs/>
    </w:rPr>
  </w:style>
  <w:style w:type="paragraph" w:styleId="BodyText2">
    <w:name w:val="Body Text 2"/>
    <w:basedOn w:val="Normal"/>
    <w:rsid w:val="004620D3"/>
    <w:pPr>
      <w:jc w:val="center"/>
    </w:pPr>
    <w:rPr>
      <w:rFonts w:ascii="Arial" w:hAnsi="Arial" w:cs="Arial"/>
    </w:rPr>
  </w:style>
  <w:style w:type="paragraph" w:styleId="BlockText">
    <w:name w:val="Block Text"/>
    <w:basedOn w:val="Normal"/>
    <w:rsid w:val="004620D3"/>
    <w:pPr>
      <w:spacing w:after="120"/>
      <w:ind w:left="1440" w:right="1440"/>
    </w:pPr>
  </w:style>
  <w:style w:type="paragraph" w:styleId="BodyText3">
    <w:name w:val="Body Text 3"/>
    <w:basedOn w:val="Normal"/>
    <w:rsid w:val="004620D3"/>
    <w:pPr>
      <w:spacing w:after="120"/>
    </w:pPr>
    <w:rPr>
      <w:sz w:val="16"/>
      <w:szCs w:val="16"/>
    </w:rPr>
  </w:style>
  <w:style w:type="paragraph" w:styleId="BodyTextFirstIndent">
    <w:name w:val="Body Text First Indent"/>
    <w:basedOn w:val="BodyText"/>
    <w:rsid w:val="004620D3"/>
    <w:pPr>
      <w:spacing w:after="120"/>
      <w:ind w:firstLine="210"/>
      <w:jc w:val="both"/>
    </w:pPr>
    <w:rPr>
      <w:rFonts w:ascii="Times New Roman" w:hAnsi="Times New Roman"/>
      <w:b w:val="0"/>
      <w:bCs w:val="0"/>
    </w:rPr>
  </w:style>
  <w:style w:type="paragraph" w:styleId="BodyTextIndent">
    <w:name w:val="Body Text Indent"/>
    <w:basedOn w:val="Normal"/>
    <w:rsid w:val="004620D3"/>
    <w:pPr>
      <w:spacing w:after="120"/>
      <w:ind w:left="360"/>
    </w:pPr>
  </w:style>
  <w:style w:type="paragraph" w:styleId="BodyTextFirstIndent2">
    <w:name w:val="Body Text First Indent 2"/>
    <w:basedOn w:val="BodyTextIndent"/>
    <w:rsid w:val="004620D3"/>
    <w:pPr>
      <w:ind w:firstLine="210"/>
    </w:pPr>
  </w:style>
  <w:style w:type="paragraph" w:styleId="BodyTextIndent2">
    <w:name w:val="Body Text Indent 2"/>
    <w:basedOn w:val="Normal"/>
    <w:rsid w:val="004620D3"/>
    <w:pPr>
      <w:spacing w:after="120" w:line="480" w:lineRule="auto"/>
      <w:ind w:left="360"/>
    </w:pPr>
  </w:style>
  <w:style w:type="paragraph" w:styleId="BodyTextIndent3">
    <w:name w:val="Body Text Indent 3"/>
    <w:basedOn w:val="Normal"/>
    <w:rsid w:val="004620D3"/>
    <w:pPr>
      <w:spacing w:after="120"/>
      <w:ind w:left="360"/>
    </w:pPr>
    <w:rPr>
      <w:sz w:val="16"/>
      <w:szCs w:val="16"/>
    </w:rPr>
  </w:style>
  <w:style w:type="paragraph" w:styleId="Caption">
    <w:name w:val="caption"/>
    <w:aliases w:val="cap"/>
    <w:basedOn w:val="Normal"/>
    <w:next w:val="Normal"/>
    <w:qFormat/>
    <w:rsid w:val="004620D3"/>
    <w:pPr>
      <w:spacing w:before="120" w:after="120"/>
      <w:jc w:val="center"/>
    </w:pPr>
    <w:rPr>
      <w:rFonts w:ascii="Arial" w:hAnsi="Arial"/>
      <w:b/>
      <w:bCs/>
    </w:rPr>
  </w:style>
  <w:style w:type="paragraph" w:styleId="Closing">
    <w:name w:val="Closing"/>
    <w:basedOn w:val="Normal"/>
    <w:rsid w:val="004620D3"/>
    <w:pPr>
      <w:ind w:left="4320"/>
    </w:pPr>
  </w:style>
  <w:style w:type="paragraph" w:styleId="CommentText">
    <w:name w:val="annotation text"/>
    <w:basedOn w:val="Normal"/>
    <w:semiHidden/>
    <w:rsid w:val="004620D3"/>
    <w:pPr>
      <w:spacing w:line="480" w:lineRule="atLeast"/>
    </w:pPr>
  </w:style>
  <w:style w:type="paragraph" w:styleId="Date">
    <w:name w:val="Date"/>
    <w:basedOn w:val="Normal"/>
    <w:next w:val="Normal"/>
    <w:rsid w:val="004620D3"/>
  </w:style>
  <w:style w:type="paragraph" w:styleId="DocumentMap">
    <w:name w:val="Document Map"/>
    <w:basedOn w:val="Normal"/>
    <w:semiHidden/>
    <w:rsid w:val="004620D3"/>
    <w:pPr>
      <w:shd w:val="clear" w:color="auto" w:fill="000080"/>
    </w:pPr>
    <w:rPr>
      <w:rFonts w:ascii="Tahoma" w:hAnsi="Tahoma" w:cs="Tahoma"/>
    </w:rPr>
  </w:style>
  <w:style w:type="paragraph" w:customStyle="1" w:styleId="E-mailSignature1">
    <w:name w:val="E-mail Signature1"/>
    <w:basedOn w:val="Normal"/>
    <w:rsid w:val="004620D3"/>
  </w:style>
  <w:style w:type="paragraph" w:styleId="EndnoteText">
    <w:name w:val="endnote text"/>
    <w:basedOn w:val="Normal"/>
    <w:semiHidden/>
    <w:rsid w:val="004620D3"/>
  </w:style>
  <w:style w:type="paragraph" w:styleId="EnvelopeAddress">
    <w:name w:val="envelope address"/>
    <w:basedOn w:val="Normal"/>
    <w:rsid w:val="004620D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620D3"/>
    <w:rPr>
      <w:rFonts w:ascii="Arial" w:hAnsi="Arial" w:cs="Arial"/>
    </w:rPr>
  </w:style>
  <w:style w:type="paragraph" w:customStyle="1" w:styleId="HTMLAddress1">
    <w:name w:val="HTML Address1"/>
    <w:basedOn w:val="Normal"/>
    <w:rsid w:val="004620D3"/>
    <w:rPr>
      <w:i/>
      <w:iCs/>
    </w:rPr>
  </w:style>
  <w:style w:type="paragraph" w:customStyle="1" w:styleId="HTMLPreformatted1">
    <w:name w:val="HTML Preformatted1"/>
    <w:basedOn w:val="Normal"/>
    <w:rsid w:val="004620D3"/>
    <w:rPr>
      <w:rFonts w:ascii="Courier New" w:hAnsi="Courier New" w:cs="Courier New"/>
    </w:rPr>
  </w:style>
  <w:style w:type="paragraph" w:styleId="Index1">
    <w:name w:val="index 1"/>
    <w:basedOn w:val="Normal"/>
    <w:next w:val="Normal"/>
    <w:autoRedefine/>
    <w:semiHidden/>
    <w:rsid w:val="004620D3"/>
    <w:pPr>
      <w:ind w:left="200" w:hanging="200"/>
    </w:pPr>
  </w:style>
  <w:style w:type="paragraph" w:styleId="Index2">
    <w:name w:val="index 2"/>
    <w:basedOn w:val="Normal"/>
    <w:next w:val="Normal"/>
    <w:autoRedefine/>
    <w:semiHidden/>
    <w:rsid w:val="004620D3"/>
    <w:pPr>
      <w:ind w:left="400" w:hanging="200"/>
    </w:pPr>
  </w:style>
  <w:style w:type="paragraph" w:styleId="Index3">
    <w:name w:val="index 3"/>
    <w:basedOn w:val="Normal"/>
    <w:next w:val="Normal"/>
    <w:autoRedefine/>
    <w:semiHidden/>
    <w:rsid w:val="004620D3"/>
    <w:pPr>
      <w:ind w:left="600" w:hanging="200"/>
    </w:pPr>
  </w:style>
  <w:style w:type="paragraph" w:styleId="Index4">
    <w:name w:val="index 4"/>
    <w:basedOn w:val="Normal"/>
    <w:next w:val="Normal"/>
    <w:autoRedefine/>
    <w:semiHidden/>
    <w:rsid w:val="004620D3"/>
    <w:pPr>
      <w:ind w:left="800" w:hanging="200"/>
    </w:pPr>
  </w:style>
  <w:style w:type="paragraph" w:styleId="Index5">
    <w:name w:val="index 5"/>
    <w:basedOn w:val="Normal"/>
    <w:next w:val="Normal"/>
    <w:autoRedefine/>
    <w:semiHidden/>
    <w:rsid w:val="004620D3"/>
    <w:pPr>
      <w:ind w:left="1000" w:hanging="200"/>
    </w:pPr>
  </w:style>
  <w:style w:type="paragraph" w:styleId="Index6">
    <w:name w:val="index 6"/>
    <w:basedOn w:val="Normal"/>
    <w:next w:val="Normal"/>
    <w:autoRedefine/>
    <w:semiHidden/>
    <w:rsid w:val="004620D3"/>
    <w:pPr>
      <w:ind w:left="1200" w:hanging="200"/>
    </w:pPr>
  </w:style>
  <w:style w:type="paragraph" w:styleId="Index7">
    <w:name w:val="index 7"/>
    <w:basedOn w:val="Normal"/>
    <w:next w:val="Normal"/>
    <w:autoRedefine/>
    <w:semiHidden/>
    <w:rsid w:val="004620D3"/>
    <w:pPr>
      <w:ind w:left="1400" w:hanging="200"/>
    </w:pPr>
  </w:style>
  <w:style w:type="paragraph" w:styleId="Index8">
    <w:name w:val="index 8"/>
    <w:basedOn w:val="Normal"/>
    <w:next w:val="Normal"/>
    <w:autoRedefine/>
    <w:semiHidden/>
    <w:rsid w:val="004620D3"/>
    <w:pPr>
      <w:ind w:left="1600" w:hanging="200"/>
    </w:pPr>
  </w:style>
  <w:style w:type="paragraph" w:styleId="Index9">
    <w:name w:val="index 9"/>
    <w:basedOn w:val="Normal"/>
    <w:next w:val="Normal"/>
    <w:autoRedefine/>
    <w:semiHidden/>
    <w:rsid w:val="004620D3"/>
    <w:pPr>
      <w:ind w:left="1800" w:hanging="200"/>
    </w:pPr>
  </w:style>
  <w:style w:type="paragraph" w:styleId="IndexHeading">
    <w:name w:val="index heading"/>
    <w:basedOn w:val="Normal"/>
    <w:next w:val="Index1"/>
    <w:semiHidden/>
    <w:rsid w:val="004620D3"/>
    <w:rPr>
      <w:rFonts w:ascii="Arial" w:hAnsi="Arial" w:cs="Arial"/>
      <w:b/>
      <w:bCs/>
    </w:rPr>
  </w:style>
  <w:style w:type="paragraph" w:styleId="List">
    <w:name w:val="List"/>
    <w:basedOn w:val="Normal"/>
    <w:rsid w:val="004620D3"/>
    <w:pPr>
      <w:ind w:left="360" w:hanging="360"/>
    </w:pPr>
  </w:style>
  <w:style w:type="paragraph" w:styleId="List2">
    <w:name w:val="List 2"/>
    <w:basedOn w:val="Normal"/>
    <w:rsid w:val="004620D3"/>
    <w:pPr>
      <w:ind w:left="720" w:hanging="360"/>
    </w:pPr>
  </w:style>
  <w:style w:type="paragraph" w:styleId="List3">
    <w:name w:val="List 3"/>
    <w:basedOn w:val="Normal"/>
    <w:rsid w:val="004620D3"/>
    <w:pPr>
      <w:ind w:left="1080" w:hanging="360"/>
    </w:pPr>
  </w:style>
  <w:style w:type="paragraph" w:styleId="List4">
    <w:name w:val="List 4"/>
    <w:basedOn w:val="Normal"/>
    <w:rsid w:val="004620D3"/>
    <w:pPr>
      <w:ind w:left="1440" w:hanging="360"/>
    </w:pPr>
  </w:style>
  <w:style w:type="paragraph" w:styleId="List5">
    <w:name w:val="List 5"/>
    <w:basedOn w:val="Normal"/>
    <w:rsid w:val="004620D3"/>
    <w:pPr>
      <w:ind w:left="1800" w:hanging="360"/>
    </w:pPr>
  </w:style>
  <w:style w:type="paragraph" w:styleId="ListBullet">
    <w:name w:val="List Bullet"/>
    <w:basedOn w:val="Normal"/>
    <w:autoRedefine/>
    <w:rsid w:val="004620D3"/>
    <w:pPr>
      <w:numPr>
        <w:numId w:val="4"/>
      </w:numPr>
    </w:pPr>
  </w:style>
  <w:style w:type="paragraph" w:styleId="ListBullet2">
    <w:name w:val="List Bullet 2"/>
    <w:basedOn w:val="Normal"/>
    <w:autoRedefine/>
    <w:rsid w:val="004620D3"/>
    <w:pPr>
      <w:numPr>
        <w:numId w:val="5"/>
      </w:numPr>
    </w:pPr>
  </w:style>
  <w:style w:type="paragraph" w:styleId="ListBullet3">
    <w:name w:val="List Bullet 3"/>
    <w:basedOn w:val="Normal"/>
    <w:autoRedefine/>
    <w:rsid w:val="004620D3"/>
    <w:pPr>
      <w:numPr>
        <w:numId w:val="6"/>
      </w:numPr>
    </w:pPr>
  </w:style>
  <w:style w:type="paragraph" w:styleId="ListBullet4">
    <w:name w:val="List Bullet 4"/>
    <w:basedOn w:val="Normal"/>
    <w:autoRedefine/>
    <w:rsid w:val="004620D3"/>
    <w:pPr>
      <w:numPr>
        <w:numId w:val="7"/>
      </w:numPr>
    </w:pPr>
  </w:style>
  <w:style w:type="paragraph" w:styleId="ListBullet5">
    <w:name w:val="List Bullet 5"/>
    <w:basedOn w:val="Normal"/>
    <w:autoRedefine/>
    <w:rsid w:val="004620D3"/>
    <w:pPr>
      <w:numPr>
        <w:numId w:val="8"/>
      </w:numPr>
    </w:pPr>
  </w:style>
  <w:style w:type="paragraph" w:styleId="ListContinue">
    <w:name w:val="List Continue"/>
    <w:basedOn w:val="Normal"/>
    <w:rsid w:val="004620D3"/>
    <w:pPr>
      <w:spacing w:after="120"/>
      <w:ind w:left="360"/>
    </w:pPr>
  </w:style>
  <w:style w:type="paragraph" w:styleId="ListContinue2">
    <w:name w:val="List Continue 2"/>
    <w:basedOn w:val="Normal"/>
    <w:rsid w:val="004620D3"/>
    <w:pPr>
      <w:spacing w:after="120"/>
      <w:ind w:left="720"/>
    </w:pPr>
  </w:style>
  <w:style w:type="paragraph" w:styleId="ListContinue3">
    <w:name w:val="List Continue 3"/>
    <w:basedOn w:val="Normal"/>
    <w:rsid w:val="004620D3"/>
    <w:pPr>
      <w:spacing w:after="120"/>
      <w:ind w:left="1080"/>
    </w:pPr>
  </w:style>
  <w:style w:type="paragraph" w:styleId="ListContinue4">
    <w:name w:val="List Continue 4"/>
    <w:basedOn w:val="Normal"/>
    <w:rsid w:val="004620D3"/>
    <w:pPr>
      <w:spacing w:after="120"/>
      <w:ind w:left="1440"/>
    </w:pPr>
  </w:style>
  <w:style w:type="paragraph" w:styleId="ListContinue5">
    <w:name w:val="List Continue 5"/>
    <w:basedOn w:val="Normal"/>
    <w:rsid w:val="004620D3"/>
    <w:pPr>
      <w:spacing w:after="120"/>
      <w:ind w:left="1800"/>
    </w:pPr>
  </w:style>
  <w:style w:type="paragraph" w:styleId="ListNumber">
    <w:name w:val="List Number"/>
    <w:basedOn w:val="Normal"/>
    <w:rsid w:val="004620D3"/>
    <w:pPr>
      <w:numPr>
        <w:numId w:val="9"/>
      </w:numPr>
    </w:pPr>
  </w:style>
  <w:style w:type="paragraph" w:styleId="ListNumber2">
    <w:name w:val="List Number 2"/>
    <w:basedOn w:val="Normal"/>
    <w:rsid w:val="004620D3"/>
    <w:pPr>
      <w:numPr>
        <w:numId w:val="10"/>
      </w:numPr>
    </w:pPr>
  </w:style>
  <w:style w:type="paragraph" w:styleId="ListNumber3">
    <w:name w:val="List Number 3"/>
    <w:basedOn w:val="Normal"/>
    <w:rsid w:val="004620D3"/>
    <w:pPr>
      <w:numPr>
        <w:numId w:val="11"/>
      </w:numPr>
    </w:pPr>
  </w:style>
  <w:style w:type="paragraph" w:styleId="ListNumber4">
    <w:name w:val="List Number 4"/>
    <w:basedOn w:val="Normal"/>
    <w:rsid w:val="004620D3"/>
    <w:pPr>
      <w:numPr>
        <w:numId w:val="12"/>
      </w:numPr>
    </w:pPr>
  </w:style>
  <w:style w:type="paragraph" w:styleId="ListNumber5">
    <w:name w:val="List Number 5"/>
    <w:basedOn w:val="Normal"/>
    <w:rsid w:val="004620D3"/>
    <w:pPr>
      <w:numPr>
        <w:numId w:val="13"/>
      </w:numPr>
    </w:pPr>
  </w:style>
  <w:style w:type="paragraph" w:styleId="MacroText">
    <w:name w:val="macro"/>
    <w:semiHidden/>
    <w:rsid w:val="004620D3"/>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4620D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4620D3"/>
    <w:rPr>
      <w:sz w:val="24"/>
      <w:szCs w:val="24"/>
    </w:rPr>
  </w:style>
  <w:style w:type="paragraph" w:styleId="NoteHeading">
    <w:name w:val="Note Heading"/>
    <w:basedOn w:val="Normal"/>
    <w:next w:val="Normal"/>
    <w:rsid w:val="004620D3"/>
  </w:style>
  <w:style w:type="paragraph" w:styleId="Salutation">
    <w:name w:val="Salutation"/>
    <w:basedOn w:val="Normal"/>
    <w:next w:val="Normal"/>
    <w:rsid w:val="004620D3"/>
  </w:style>
  <w:style w:type="paragraph" w:styleId="Signature">
    <w:name w:val="Signature"/>
    <w:basedOn w:val="Normal"/>
    <w:rsid w:val="004620D3"/>
    <w:pPr>
      <w:ind w:left="4320"/>
    </w:pPr>
  </w:style>
  <w:style w:type="paragraph" w:styleId="Subtitle">
    <w:name w:val="Subtitle"/>
    <w:basedOn w:val="Normal"/>
    <w:qFormat/>
    <w:rsid w:val="004620D3"/>
    <w:pPr>
      <w:jc w:val="center"/>
      <w:outlineLvl w:val="1"/>
    </w:pPr>
    <w:rPr>
      <w:rFonts w:ascii="Arial" w:hAnsi="Arial" w:cs="Arial"/>
      <w:sz w:val="24"/>
      <w:szCs w:val="24"/>
    </w:rPr>
  </w:style>
  <w:style w:type="paragraph" w:styleId="TableofAuthorities">
    <w:name w:val="table of authorities"/>
    <w:basedOn w:val="Normal"/>
    <w:next w:val="Normal"/>
    <w:semiHidden/>
    <w:rsid w:val="004620D3"/>
    <w:pPr>
      <w:ind w:left="200" w:hanging="200"/>
    </w:pPr>
  </w:style>
  <w:style w:type="paragraph" w:styleId="TableofFigures">
    <w:name w:val="table of figures"/>
    <w:basedOn w:val="Normal"/>
    <w:next w:val="Normal"/>
    <w:semiHidden/>
    <w:rsid w:val="004620D3"/>
    <w:pPr>
      <w:ind w:left="400" w:hanging="400"/>
    </w:pPr>
  </w:style>
  <w:style w:type="paragraph" w:styleId="TOAHeading">
    <w:name w:val="toa heading"/>
    <w:basedOn w:val="Normal"/>
    <w:next w:val="Normal"/>
    <w:semiHidden/>
    <w:rsid w:val="004620D3"/>
    <w:pPr>
      <w:spacing w:before="120"/>
    </w:pPr>
    <w:rPr>
      <w:rFonts w:ascii="Arial" w:hAnsi="Arial" w:cs="Arial"/>
      <w:b/>
      <w:bCs/>
      <w:sz w:val="24"/>
      <w:szCs w:val="24"/>
    </w:rPr>
  </w:style>
  <w:style w:type="paragraph" w:styleId="TOC1">
    <w:name w:val="toc 1"/>
    <w:basedOn w:val="Normal"/>
    <w:next w:val="Normal"/>
    <w:autoRedefine/>
    <w:semiHidden/>
    <w:rsid w:val="004620D3"/>
  </w:style>
  <w:style w:type="paragraph" w:styleId="TOC2">
    <w:name w:val="toc 2"/>
    <w:basedOn w:val="Normal"/>
    <w:next w:val="Normal"/>
    <w:autoRedefine/>
    <w:semiHidden/>
    <w:rsid w:val="004620D3"/>
    <w:pPr>
      <w:ind w:left="200"/>
    </w:pPr>
  </w:style>
  <w:style w:type="paragraph" w:styleId="TOC3">
    <w:name w:val="toc 3"/>
    <w:basedOn w:val="Normal"/>
    <w:next w:val="Normal"/>
    <w:autoRedefine/>
    <w:semiHidden/>
    <w:rsid w:val="004620D3"/>
    <w:pPr>
      <w:ind w:left="400"/>
    </w:pPr>
  </w:style>
  <w:style w:type="paragraph" w:styleId="TOC4">
    <w:name w:val="toc 4"/>
    <w:basedOn w:val="Normal"/>
    <w:next w:val="Normal"/>
    <w:autoRedefine/>
    <w:semiHidden/>
    <w:rsid w:val="004620D3"/>
    <w:pPr>
      <w:ind w:left="600"/>
    </w:pPr>
  </w:style>
  <w:style w:type="paragraph" w:styleId="TOC5">
    <w:name w:val="toc 5"/>
    <w:basedOn w:val="Normal"/>
    <w:next w:val="Normal"/>
    <w:autoRedefine/>
    <w:semiHidden/>
    <w:rsid w:val="004620D3"/>
    <w:pPr>
      <w:ind w:left="800"/>
    </w:pPr>
  </w:style>
  <w:style w:type="paragraph" w:styleId="TOC6">
    <w:name w:val="toc 6"/>
    <w:basedOn w:val="Normal"/>
    <w:next w:val="Normal"/>
    <w:autoRedefine/>
    <w:semiHidden/>
    <w:rsid w:val="004620D3"/>
    <w:pPr>
      <w:ind w:left="1000"/>
    </w:pPr>
  </w:style>
  <w:style w:type="paragraph" w:styleId="TOC7">
    <w:name w:val="toc 7"/>
    <w:basedOn w:val="Normal"/>
    <w:next w:val="Normal"/>
    <w:autoRedefine/>
    <w:semiHidden/>
    <w:rsid w:val="004620D3"/>
    <w:pPr>
      <w:ind w:left="1200"/>
    </w:pPr>
  </w:style>
  <w:style w:type="paragraph" w:styleId="TOC8">
    <w:name w:val="toc 8"/>
    <w:basedOn w:val="Normal"/>
    <w:next w:val="Normal"/>
    <w:autoRedefine/>
    <w:semiHidden/>
    <w:rsid w:val="004620D3"/>
    <w:pPr>
      <w:ind w:left="1400"/>
    </w:pPr>
  </w:style>
  <w:style w:type="paragraph" w:styleId="TOC9">
    <w:name w:val="toc 9"/>
    <w:basedOn w:val="Normal"/>
    <w:next w:val="Normal"/>
    <w:autoRedefine/>
    <w:semiHidden/>
    <w:rsid w:val="004620D3"/>
    <w:pPr>
      <w:ind w:left="1600"/>
    </w:pPr>
  </w:style>
  <w:style w:type="paragraph" w:customStyle="1" w:styleId="Issue">
    <w:name w:val="Issue"/>
    <w:basedOn w:val="Normal"/>
    <w:rsid w:val="004620D3"/>
    <w:rPr>
      <w:rFonts w:ascii="Times" w:hAnsi="Times"/>
      <w:i/>
      <w:color w:val="FF0000"/>
    </w:rPr>
  </w:style>
  <w:style w:type="paragraph" w:customStyle="1" w:styleId="Value">
    <w:name w:val="Value"/>
    <w:basedOn w:val="Normal"/>
    <w:rsid w:val="004620D3"/>
  </w:style>
  <w:style w:type="paragraph" w:customStyle="1" w:styleId="Version">
    <w:name w:val="Version"/>
    <w:basedOn w:val="PlainText"/>
    <w:rsid w:val="004620D3"/>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4620D3"/>
    <w:pPr>
      <w:spacing w:before="220" w:after="220" w:line="220" w:lineRule="atLeast"/>
    </w:pPr>
    <w:rPr>
      <w:rFonts w:ascii="Arial" w:hAnsi="Arial" w:cs="Arial"/>
      <w:spacing w:val="-5"/>
      <w:sz w:val="24"/>
      <w:szCs w:val="24"/>
    </w:rPr>
  </w:style>
  <w:style w:type="character" w:customStyle="1" w:styleId="ZGSM">
    <w:name w:val="ZGSM"/>
    <w:rsid w:val="004620D3"/>
  </w:style>
  <w:style w:type="paragraph" w:customStyle="1" w:styleId="ZA">
    <w:name w:val="ZA"/>
    <w:rsid w:val="004620D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620D3"/>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4620D3"/>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4620D3"/>
    <w:pPr>
      <w:spacing w:before="0" w:after="120" w:line="240" w:lineRule="exact"/>
      <w:jc w:val="left"/>
    </w:pPr>
  </w:style>
  <w:style w:type="paragraph" w:customStyle="1" w:styleId="Normal-Figure">
    <w:name w:val="Normal-Figure"/>
    <w:basedOn w:val="Normal"/>
    <w:rsid w:val="004620D3"/>
    <w:pPr>
      <w:spacing w:before="360" w:after="0" w:line="240" w:lineRule="atLeast"/>
      <w:jc w:val="center"/>
    </w:pPr>
  </w:style>
  <w:style w:type="paragraph" w:customStyle="1" w:styleId="Cell">
    <w:name w:val="Cell"/>
    <w:basedOn w:val="Normal"/>
    <w:rsid w:val="004620D3"/>
    <w:pPr>
      <w:spacing w:before="0" w:after="0" w:line="240" w:lineRule="exact"/>
      <w:jc w:val="center"/>
    </w:pPr>
    <w:rPr>
      <w:sz w:val="16"/>
    </w:rPr>
  </w:style>
  <w:style w:type="paragraph" w:customStyle="1" w:styleId="Algorithm">
    <w:name w:val="Algorithm"/>
    <w:basedOn w:val="Date"/>
    <w:rsid w:val="004620D3"/>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4620D3"/>
    <w:pPr>
      <w:keepNext/>
      <w:keepLines/>
      <w:numPr>
        <w:ilvl w:val="0"/>
        <w:numId w:val="0"/>
      </w:numPr>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4620D3"/>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4620D3"/>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4620D3"/>
    <w:pPr>
      <w:keepNext/>
      <w:spacing w:after="0"/>
    </w:pPr>
    <w:rPr>
      <w:rFonts w:ascii="Arial" w:hAnsi="Arial"/>
      <w:sz w:val="18"/>
    </w:rPr>
  </w:style>
  <w:style w:type="paragraph" w:customStyle="1" w:styleId="NO">
    <w:name w:val="NO"/>
    <w:basedOn w:val="Normal"/>
    <w:rsid w:val="004620D3"/>
    <w:pPr>
      <w:keepLines/>
      <w:spacing w:before="0" w:after="180" w:line="240" w:lineRule="auto"/>
      <w:ind w:left="1135" w:hanging="851"/>
      <w:jc w:val="left"/>
    </w:pPr>
  </w:style>
  <w:style w:type="paragraph" w:customStyle="1" w:styleId="TAR">
    <w:name w:val="TAR"/>
    <w:basedOn w:val="TAL"/>
    <w:rsid w:val="004620D3"/>
    <w:pPr>
      <w:jc w:val="right"/>
    </w:pPr>
  </w:style>
  <w:style w:type="paragraph" w:customStyle="1" w:styleId="TAL">
    <w:name w:val="TAL"/>
    <w:basedOn w:val="Normal"/>
    <w:rsid w:val="004620D3"/>
    <w:pPr>
      <w:keepNext/>
      <w:keepLines/>
      <w:spacing w:before="0" w:after="0" w:line="240" w:lineRule="auto"/>
      <w:jc w:val="left"/>
    </w:pPr>
    <w:rPr>
      <w:rFonts w:ascii="Arial" w:hAnsi="Arial"/>
      <w:sz w:val="18"/>
    </w:rPr>
  </w:style>
  <w:style w:type="paragraph" w:customStyle="1" w:styleId="TAH">
    <w:name w:val="TAH"/>
    <w:basedOn w:val="TAC"/>
    <w:link w:val="TAHCar"/>
    <w:rsid w:val="004620D3"/>
    <w:rPr>
      <w:b/>
    </w:rPr>
  </w:style>
  <w:style w:type="paragraph" w:customStyle="1" w:styleId="TAC">
    <w:name w:val="TAC"/>
    <w:basedOn w:val="TAL"/>
    <w:link w:val="TACChar"/>
    <w:rsid w:val="004620D3"/>
    <w:pPr>
      <w:jc w:val="center"/>
    </w:pPr>
  </w:style>
  <w:style w:type="paragraph" w:customStyle="1" w:styleId="EX">
    <w:name w:val="EX"/>
    <w:basedOn w:val="Normal"/>
    <w:rsid w:val="004620D3"/>
    <w:pPr>
      <w:keepLines/>
      <w:spacing w:before="0" w:after="180" w:line="240" w:lineRule="auto"/>
      <w:ind w:left="1702" w:hanging="1418"/>
      <w:jc w:val="left"/>
    </w:pPr>
  </w:style>
  <w:style w:type="paragraph" w:customStyle="1" w:styleId="FP">
    <w:name w:val="FP"/>
    <w:basedOn w:val="Normal"/>
    <w:rsid w:val="004620D3"/>
    <w:pPr>
      <w:spacing w:before="0" w:after="0" w:line="240" w:lineRule="auto"/>
      <w:jc w:val="left"/>
    </w:pPr>
  </w:style>
  <w:style w:type="paragraph" w:customStyle="1" w:styleId="NW">
    <w:name w:val="NW"/>
    <w:basedOn w:val="NO"/>
    <w:rsid w:val="004620D3"/>
    <w:pPr>
      <w:spacing w:after="0"/>
    </w:pPr>
  </w:style>
  <w:style w:type="paragraph" w:customStyle="1" w:styleId="EW">
    <w:name w:val="EW"/>
    <w:basedOn w:val="EX"/>
    <w:rsid w:val="004620D3"/>
    <w:pPr>
      <w:spacing w:after="0"/>
    </w:pPr>
  </w:style>
  <w:style w:type="paragraph" w:customStyle="1" w:styleId="B1">
    <w:name w:val="B1"/>
    <w:basedOn w:val="List"/>
    <w:rsid w:val="004620D3"/>
    <w:pPr>
      <w:spacing w:before="0" w:after="180" w:line="240" w:lineRule="auto"/>
      <w:ind w:left="568" w:hanging="284"/>
      <w:jc w:val="left"/>
    </w:pPr>
  </w:style>
  <w:style w:type="paragraph" w:customStyle="1" w:styleId="EditorsNote">
    <w:name w:val="Editor's Note"/>
    <w:basedOn w:val="NO"/>
    <w:rsid w:val="004620D3"/>
    <w:rPr>
      <w:color w:val="FF0000"/>
    </w:rPr>
  </w:style>
  <w:style w:type="paragraph" w:customStyle="1" w:styleId="TH">
    <w:name w:val="TH"/>
    <w:basedOn w:val="Normal"/>
    <w:link w:val="THChar"/>
    <w:rsid w:val="004620D3"/>
    <w:pPr>
      <w:keepNext/>
      <w:keepLines/>
      <w:spacing w:after="180" w:line="240" w:lineRule="auto"/>
      <w:jc w:val="center"/>
    </w:pPr>
    <w:rPr>
      <w:rFonts w:ascii="Arial" w:hAnsi="Arial"/>
      <w:b/>
    </w:rPr>
  </w:style>
  <w:style w:type="paragraph" w:customStyle="1" w:styleId="TAN">
    <w:name w:val="TAN"/>
    <w:basedOn w:val="TAL"/>
    <w:rsid w:val="004620D3"/>
    <w:pPr>
      <w:ind w:left="851" w:hanging="851"/>
    </w:pPr>
  </w:style>
  <w:style w:type="paragraph" w:customStyle="1" w:styleId="TF">
    <w:name w:val="TF"/>
    <w:basedOn w:val="TH"/>
    <w:rsid w:val="004620D3"/>
    <w:pPr>
      <w:keepNext w:val="0"/>
      <w:spacing w:before="0" w:after="240"/>
    </w:pPr>
  </w:style>
  <w:style w:type="paragraph" w:customStyle="1" w:styleId="B2">
    <w:name w:val="B2"/>
    <w:basedOn w:val="List2"/>
    <w:rsid w:val="004620D3"/>
    <w:pPr>
      <w:spacing w:before="0" w:after="180" w:line="240" w:lineRule="auto"/>
      <w:ind w:left="851" w:hanging="284"/>
      <w:jc w:val="left"/>
    </w:pPr>
  </w:style>
  <w:style w:type="paragraph" w:customStyle="1" w:styleId="B3">
    <w:name w:val="B3"/>
    <w:basedOn w:val="List3"/>
    <w:rsid w:val="004620D3"/>
    <w:pPr>
      <w:spacing w:before="0" w:after="180" w:line="240" w:lineRule="auto"/>
      <w:ind w:left="1135" w:hanging="284"/>
      <w:jc w:val="left"/>
    </w:pPr>
  </w:style>
  <w:style w:type="paragraph" w:customStyle="1" w:styleId="B4">
    <w:name w:val="B4"/>
    <w:basedOn w:val="List4"/>
    <w:rsid w:val="004620D3"/>
    <w:pPr>
      <w:spacing w:before="0" w:after="180" w:line="240" w:lineRule="auto"/>
      <w:ind w:left="1418" w:hanging="284"/>
      <w:jc w:val="left"/>
    </w:pPr>
  </w:style>
  <w:style w:type="paragraph" w:customStyle="1" w:styleId="B5">
    <w:name w:val="B5"/>
    <w:basedOn w:val="List5"/>
    <w:rsid w:val="004620D3"/>
    <w:pPr>
      <w:spacing w:before="0" w:after="180" w:line="240" w:lineRule="auto"/>
      <w:ind w:left="1702" w:hanging="284"/>
      <w:jc w:val="left"/>
    </w:pPr>
  </w:style>
  <w:style w:type="paragraph" w:customStyle="1" w:styleId="INDENT1">
    <w:name w:val="INDENT1"/>
    <w:basedOn w:val="Normal"/>
    <w:rsid w:val="004620D3"/>
    <w:pPr>
      <w:spacing w:before="0" w:after="180" w:line="240" w:lineRule="auto"/>
      <w:ind w:left="851"/>
      <w:jc w:val="left"/>
    </w:pPr>
  </w:style>
  <w:style w:type="paragraph" w:customStyle="1" w:styleId="INDENT2">
    <w:name w:val="INDENT2"/>
    <w:basedOn w:val="Normal"/>
    <w:rsid w:val="004620D3"/>
    <w:pPr>
      <w:spacing w:before="0" w:after="180" w:line="240" w:lineRule="auto"/>
      <w:ind w:left="1135" w:hanging="284"/>
      <w:jc w:val="left"/>
    </w:pPr>
  </w:style>
  <w:style w:type="paragraph" w:customStyle="1" w:styleId="INDENT3">
    <w:name w:val="INDENT3"/>
    <w:basedOn w:val="Normal"/>
    <w:rsid w:val="004620D3"/>
    <w:pPr>
      <w:spacing w:before="0" w:after="180" w:line="240" w:lineRule="auto"/>
      <w:ind w:left="1701" w:hanging="567"/>
      <w:jc w:val="left"/>
    </w:pPr>
  </w:style>
  <w:style w:type="paragraph" w:customStyle="1" w:styleId="FigureTitle">
    <w:name w:val="Figure_Title"/>
    <w:basedOn w:val="Normal"/>
    <w:next w:val="Normal"/>
    <w:rsid w:val="004620D3"/>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4620D3"/>
    <w:pPr>
      <w:keepNext/>
      <w:keepLines/>
      <w:spacing w:before="0" w:after="180" w:line="240" w:lineRule="auto"/>
      <w:jc w:val="left"/>
    </w:pPr>
    <w:rPr>
      <w:b/>
    </w:rPr>
  </w:style>
  <w:style w:type="paragraph" w:customStyle="1" w:styleId="enumlev2">
    <w:name w:val="enumlev2"/>
    <w:basedOn w:val="Normal"/>
    <w:rsid w:val="004620D3"/>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4620D3"/>
    <w:pPr>
      <w:keepNext/>
      <w:keepLines/>
      <w:spacing w:before="240" w:after="180" w:line="240" w:lineRule="auto"/>
      <w:ind w:left="1418"/>
      <w:jc w:val="left"/>
    </w:pPr>
    <w:rPr>
      <w:rFonts w:ascii="Arial" w:hAnsi="Arial"/>
      <w:b/>
      <w:sz w:val="36"/>
    </w:rPr>
  </w:style>
  <w:style w:type="paragraph" w:customStyle="1" w:styleId="TAJ">
    <w:name w:val="TAJ"/>
    <w:basedOn w:val="TH"/>
    <w:rsid w:val="004620D3"/>
  </w:style>
  <w:style w:type="paragraph" w:customStyle="1" w:styleId="Guidance">
    <w:name w:val="Guidance"/>
    <w:basedOn w:val="Normal"/>
    <w:rsid w:val="004620D3"/>
    <w:pPr>
      <w:spacing w:before="0" w:after="180" w:line="240" w:lineRule="auto"/>
      <w:jc w:val="left"/>
    </w:pPr>
    <w:rPr>
      <w:i/>
      <w:color w:val="0000FF"/>
    </w:rPr>
  </w:style>
  <w:style w:type="paragraph" w:customStyle="1" w:styleId="HE">
    <w:name w:val="HE"/>
    <w:basedOn w:val="Normal"/>
    <w:rsid w:val="004620D3"/>
    <w:pPr>
      <w:spacing w:before="0" w:after="0" w:line="240" w:lineRule="auto"/>
      <w:jc w:val="left"/>
    </w:pPr>
    <w:rPr>
      <w:rFonts w:eastAsia="MS Mincho"/>
      <w:b/>
    </w:rPr>
  </w:style>
  <w:style w:type="paragraph" w:customStyle="1" w:styleId="Meetingcaption">
    <w:name w:val="Meeting caption"/>
    <w:basedOn w:val="Normal"/>
    <w:rsid w:val="004620D3"/>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lang w:val="fr-FR"/>
    </w:rPr>
  </w:style>
  <w:style w:type="paragraph" w:customStyle="1" w:styleId="para">
    <w:name w:val="para"/>
    <w:basedOn w:val="Normal"/>
    <w:rsid w:val="004620D3"/>
    <w:pPr>
      <w:spacing w:before="0" w:after="240" w:line="240" w:lineRule="auto"/>
    </w:pPr>
    <w:rPr>
      <w:rFonts w:ascii="Helvetica" w:hAnsi="Helvetica"/>
    </w:rPr>
  </w:style>
  <w:style w:type="paragraph" w:customStyle="1" w:styleId="TableTitle">
    <w:name w:val="Table_Title"/>
    <w:basedOn w:val="Normal"/>
    <w:next w:val="Normal"/>
    <w:rsid w:val="004620D3"/>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4620D3"/>
    <w:pPr>
      <w:numPr>
        <w:ilvl w:val="0"/>
        <w:numId w:val="0"/>
      </w:numPr>
      <w:spacing w:before="240" w:after="60" w:line="240" w:lineRule="auto"/>
      <w:ind w:left="851" w:hanging="851"/>
    </w:pPr>
    <w:rPr>
      <w:lang w:eastAsia="ja-JP"/>
    </w:rPr>
  </w:style>
  <w:style w:type="paragraph" w:customStyle="1" w:styleId="Table">
    <w:name w:val="Table"/>
    <w:basedOn w:val="Normal"/>
    <w:rsid w:val="004620D3"/>
    <w:pPr>
      <w:keepNext/>
      <w:spacing w:line="240" w:lineRule="atLeast"/>
      <w:jc w:val="center"/>
    </w:pPr>
    <w:rPr>
      <w:sz w:val="24"/>
      <w:lang w:eastAsia="ja-JP"/>
    </w:rPr>
  </w:style>
  <w:style w:type="paragraph" w:customStyle="1" w:styleId="NormalTR">
    <w:name w:val="Normal_TR"/>
    <w:basedOn w:val="Normal"/>
    <w:rsid w:val="004620D3"/>
    <w:pPr>
      <w:spacing w:before="0" w:after="180" w:line="240" w:lineRule="auto"/>
    </w:pPr>
    <w:rPr>
      <w:lang w:eastAsia="ja-JP"/>
    </w:rPr>
  </w:style>
  <w:style w:type="paragraph" w:customStyle="1" w:styleId="Heading4TR">
    <w:name w:val="Heading 4_TR"/>
    <w:basedOn w:val="Heading4"/>
    <w:rsid w:val="004620D3"/>
    <w:pPr>
      <w:numPr>
        <w:numId w:val="14"/>
      </w:numPr>
      <w:spacing w:before="120" w:after="180" w:line="240" w:lineRule="auto"/>
      <w:ind w:left="1138" w:hanging="1138"/>
    </w:pPr>
    <w:rPr>
      <w:b w:val="0"/>
      <w:bCs/>
      <w:sz w:val="24"/>
    </w:rPr>
  </w:style>
  <w:style w:type="paragraph" w:customStyle="1" w:styleId="Heading5TR">
    <w:name w:val="Heading 5_TR"/>
    <w:basedOn w:val="Heading5"/>
    <w:rsid w:val="004620D3"/>
    <w:pPr>
      <w:numPr>
        <w:numId w:val="14"/>
      </w:numPr>
      <w:spacing w:before="120" w:after="180" w:line="240" w:lineRule="auto"/>
    </w:pPr>
    <w:rPr>
      <w:b w:val="0"/>
      <w:bCs w:val="0"/>
      <w:i w:val="0"/>
      <w:iCs w:val="0"/>
    </w:rPr>
  </w:style>
  <w:style w:type="paragraph" w:customStyle="1" w:styleId="berschrift1H1">
    <w:name w:val="Überschrift 1.H1"/>
    <w:basedOn w:val="Normal"/>
    <w:next w:val="Normal"/>
    <w:rsid w:val="004620D3"/>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4620D3"/>
    <w:pPr>
      <w:widowControl/>
      <w:numPr>
        <w:numId w:val="15"/>
      </w:numPr>
      <w:spacing w:after="120"/>
    </w:pPr>
    <w:rPr>
      <w:rFonts w:eastAsia="MS Mincho"/>
      <w:lang w:val="en-US"/>
    </w:rPr>
  </w:style>
  <w:style w:type="paragraph" w:customStyle="1" w:styleId="text">
    <w:name w:val="text"/>
    <w:basedOn w:val="Normal"/>
    <w:rsid w:val="004620D3"/>
    <w:pPr>
      <w:widowControl w:val="0"/>
      <w:spacing w:before="0" w:after="240" w:line="240" w:lineRule="auto"/>
    </w:pPr>
    <w:rPr>
      <w:sz w:val="24"/>
      <w:lang w:val="en-AU"/>
    </w:rPr>
  </w:style>
  <w:style w:type="paragraph" w:customStyle="1" w:styleId="textintend2">
    <w:name w:val="text intend 2"/>
    <w:basedOn w:val="text"/>
    <w:rsid w:val="004620D3"/>
    <w:pPr>
      <w:widowControl/>
      <w:numPr>
        <w:numId w:val="16"/>
      </w:numPr>
      <w:spacing w:after="120"/>
    </w:pPr>
    <w:rPr>
      <w:rFonts w:eastAsia="MS Mincho"/>
      <w:lang w:val="en-US"/>
    </w:rPr>
  </w:style>
  <w:style w:type="paragraph" w:customStyle="1" w:styleId="textintend3">
    <w:name w:val="text intend 3"/>
    <w:basedOn w:val="text"/>
    <w:rsid w:val="004620D3"/>
    <w:pPr>
      <w:widowControl/>
      <w:numPr>
        <w:numId w:val="17"/>
      </w:numPr>
      <w:spacing w:after="120"/>
    </w:pPr>
    <w:rPr>
      <w:rFonts w:eastAsia="MS Mincho"/>
      <w:lang w:val="en-US"/>
    </w:rPr>
  </w:style>
  <w:style w:type="paragraph" w:customStyle="1" w:styleId="normalpuce">
    <w:name w:val="normal puce"/>
    <w:basedOn w:val="Normal"/>
    <w:rsid w:val="004620D3"/>
    <w:pPr>
      <w:widowControl w:val="0"/>
      <w:numPr>
        <w:numId w:val="19"/>
      </w:numPr>
      <w:spacing w:line="240" w:lineRule="auto"/>
    </w:pPr>
    <w:rPr>
      <w:rFonts w:eastAsia="MS Mincho"/>
    </w:rPr>
  </w:style>
  <w:style w:type="character" w:styleId="CommentReference">
    <w:name w:val="annotation reference"/>
    <w:semiHidden/>
    <w:rsid w:val="004620D3"/>
    <w:rPr>
      <w:sz w:val="16"/>
    </w:rPr>
  </w:style>
  <w:style w:type="paragraph" w:customStyle="1" w:styleId="ContributionHeaderText">
    <w:name w:val="Contribution Header Text"/>
    <w:basedOn w:val="Normal"/>
    <w:next w:val="Normal"/>
    <w:rsid w:val="004620D3"/>
    <w:pPr>
      <w:spacing w:before="0" w:after="0" w:line="240" w:lineRule="auto"/>
    </w:pPr>
    <w:rPr>
      <w:rFonts w:ascii="Arial" w:hAnsi="Arial"/>
      <w:sz w:val="24"/>
      <w:lang w:eastAsia="ko-KR"/>
    </w:rPr>
  </w:style>
  <w:style w:type="paragraph" w:customStyle="1" w:styleId="jkanTdoc">
    <w:name w:val="_jkan_Tdoc_본문"/>
    <w:basedOn w:val="Normal"/>
    <w:rsid w:val="004620D3"/>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4620D3"/>
    <w:rPr>
      <w:rFonts w:ascii="Arial" w:hAnsi="Arial"/>
      <w:b/>
      <w:i/>
      <w:noProof w:val="0"/>
      <w:sz w:val="24"/>
      <w:lang w:val="en-GB" w:eastAsia="ko-KR" w:bidi="ar-SA"/>
    </w:rPr>
  </w:style>
  <w:style w:type="paragraph" w:styleId="BalloonText">
    <w:name w:val="Balloon Text"/>
    <w:basedOn w:val="Normal"/>
    <w:semiHidden/>
    <w:rsid w:val="004620D3"/>
    <w:rPr>
      <w:rFonts w:ascii="Tahoma" w:hAnsi="Tahoma" w:cs="Tahoma"/>
      <w:sz w:val="16"/>
      <w:szCs w:val="16"/>
    </w:rPr>
  </w:style>
  <w:style w:type="paragraph" w:customStyle="1" w:styleId="a">
    <w:name w:val="表格文字"/>
    <w:basedOn w:val="Normal"/>
    <w:rsid w:val="004620D3"/>
    <w:pPr>
      <w:framePr w:hSpace="180" w:wrap="notBeside" w:vAnchor="text" w:hAnchor="margin" w:y="-43"/>
      <w:autoSpaceDE w:val="0"/>
      <w:autoSpaceDN w:val="0"/>
      <w:adjustRightInd w:val="0"/>
      <w:spacing w:before="0" w:after="0" w:line="240" w:lineRule="auto"/>
      <w:jc w:val="center"/>
    </w:pPr>
    <w:rPr>
      <w:rFonts w:eastAsia="Times New Roman"/>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rFonts w:eastAsia="Times New Roman"/>
      <w:kern w:val="2"/>
      <w:lang w:val="en-GB" w:eastAsia="zh-CN"/>
    </w:rPr>
  </w:style>
  <w:style w:type="table" w:styleId="TableGrid">
    <w:name w:val="Table Grid"/>
    <w:basedOn w:val="TableNormal"/>
    <w:rsid w:val="00C50A86"/>
    <w:rPr>
      <w:rFonts w:ascii="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lang w:eastAsia="zh-CN"/>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lang w:eastAsia="zh-CN"/>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lang w:eastAsia="zh-CN"/>
    </w:rPr>
  </w:style>
  <w:style w:type="character" w:customStyle="1" w:styleId="THChar">
    <w:name w:val="TH Char"/>
    <w:link w:val="TH"/>
    <w:rsid w:val="007973B0"/>
    <w:rPr>
      <w:rFonts w:ascii="Arial" w:eastAsia="宋体" w:hAnsi="Arial"/>
      <w:b/>
      <w:sz w:val="22"/>
      <w:lang w:val="en-GB" w:eastAsia="de-DE" w:bidi="ar-SA"/>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lang w:eastAsia="zh-CN"/>
    </w:rPr>
  </w:style>
  <w:style w:type="paragraph" w:customStyle="1" w:styleId="ListParagraph1">
    <w:name w:val="List Paragraph1"/>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rsid w:val="00E40FEC"/>
    <w:rPr>
      <w:rFonts w:ascii="Arial" w:eastAsia="宋体" w:hAnsi="Arial"/>
      <w:sz w:val="18"/>
      <w:lang w:val="en-GB" w:eastAsia="de-DE" w:bidi="ar-SA"/>
    </w:rPr>
  </w:style>
  <w:style w:type="character" w:customStyle="1" w:styleId="TAHCar">
    <w:name w:val="TAH Car"/>
    <w:link w:val="TAH"/>
    <w:rsid w:val="00E40FEC"/>
    <w:rPr>
      <w:rFonts w:ascii="Arial" w:eastAsia="宋体" w:hAnsi="Arial"/>
      <w:b/>
      <w:sz w:val="18"/>
      <w:lang w:val="en-GB" w:eastAsia="de-DE" w:bidi="ar-SA"/>
    </w:rPr>
  </w:style>
  <w:style w:type="paragraph" w:styleId="Revision">
    <w:name w:val="Revision"/>
    <w:hidden/>
    <w:uiPriority w:val="99"/>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lang w:eastAsia="zh-CN"/>
    </w:rPr>
  </w:style>
  <w:style w:type="paragraph" w:customStyle="1" w:styleId="Char1Char">
    <w:name w:val="Char1 Char"/>
    <w:semiHidden/>
    <w:rsid w:val="000D268D"/>
    <w:pPr>
      <w:keepNext/>
      <w:tabs>
        <w:tab w:val="num" w:pos="851"/>
      </w:tabs>
      <w:autoSpaceDE w:val="0"/>
      <w:autoSpaceDN w:val="0"/>
      <w:adjustRightInd w:val="0"/>
      <w:spacing w:before="60" w:after="60"/>
      <w:ind w:left="851" w:hanging="851"/>
      <w:jc w:val="both"/>
    </w:pPr>
    <w:rPr>
      <w:rFonts w:ascii="Arial" w:hAnsi="Arial" w:cs="Arial"/>
      <w:color w:val="0000FF"/>
      <w:kern w:val="2"/>
      <w:sz w:val="24"/>
      <w:lang w:eastAsia="zh-CN"/>
    </w:rPr>
  </w:style>
  <w:style w:type="character" w:customStyle="1" w:styleId="Heading2Char">
    <w:name w:val="Heading 2 Char"/>
    <w:aliases w:val="Head2A Char,2 Char,H2 Char,h2 Char,DO NOT USE_h2 Char,h21 Char,UNDERRUBRIK 1-2 Char"/>
    <w:link w:val="Heading2"/>
    <w:locked/>
    <w:rsid w:val="000D268D"/>
    <w:rPr>
      <w:rFonts w:ascii="Arial" w:hAnsi="Arial"/>
      <w:b/>
      <w:sz w:val="24"/>
      <w:lang w:val="en-GB" w:eastAsia="de-DE"/>
    </w:rPr>
  </w:style>
  <w:style w:type="paragraph" w:customStyle="1" w:styleId="Char6CarCarCharCarCar1">
    <w:name w:val="Char6 Car Car Char Car Car1"/>
    <w:basedOn w:val="Normal"/>
    <w:rsid w:val="00921925"/>
    <w:pPr>
      <w:widowControl w:val="0"/>
      <w:spacing w:before="0" w:after="0" w:line="240" w:lineRule="auto"/>
    </w:pPr>
    <w:rPr>
      <w:rFonts w:ascii="Arial" w:hAnsi="Arial" w:cs="Arial"/>
      <w:color w:val="0000FF"/>
      <w:kern w:val="2"/>
      <w:sz w:val="20"/>
      <w:lang w:val="en-US" w:eastAsia="zh-CN"/>
    </w:rPr>
  </w:style>
  <w:style w:type="character" w:customStyle="1" w:styleId="Char14">
    <w:name w:val="Char14"/>
    <w:locked/>
    <w:rsid w:val="009A04B4"/>
    <w:rPr>
      <w:rFonts w:ascii="FuturaA Bk BT" w:eastAsia="宋体" w:hAnsi="FuturaA Bk BT"/>
      <w:b/>
      <w:bCs/>
      <w:caps/>
      <w:color w:val="666699"/>
      <w:kern w:val="2"/>
      <w:sz w:val="24"/>
      <w:szCs w:val="24"/>
      <w:u w:val="double"/>
      <w:lang w:val="en-US" w:eastAsia="fr-FR" w:bidi="ar-SA"/>
      <w14:shadow w14:blurRad="50800" w14:dist="38100" w14:dir="2700000" w14:sx="100000" w14:sy="100000" w14:kx="0" w14:ky="0" w14:algn="tl">
        <w14:srgbClr w14:val="000000">
          <w14:alpha w14:val="60000"/>
        </w14:srgbClr>
      </w14:shadow>
    </w:rPr>
  </w:style>
  <w:style w:type="paragraph" w:styleId="NormalWeb">
    <w:name w:val="Normal (Web)"/>
    <w:basedOn w:val="Normal"/>
    <w:uiPriority w:val="99"/>
    <w:semiHidden/>
    <w:unhideWhenUsed/>
    <w:rsid w:val="00E4181F"/>
    <w:pPr>
      <w:spacing w:before="100" w:beforeAutospacing="1" w:after="100" w:afterAutospacing="1" w:line="240" w:lineRule="auto"/>
      <w:jc w:val="left"/>
    </w:pPr>
    <w:rPr>
      <w:rFonts w:ascii="宋体" w:hAnsi="宋体" w:cs="宋体"/>
      <w:sz w:val="24"/>
      <w:szCs w:val="24"/>
      <w:lang w:val="en-US" w:eastAsia="zh-CN"/>
    </w:rPr>
  </w:style>
  <w:style w:type="character" w:customStyle="1" w:styleId="BodyTextChar">
    <w:name w:val="Body Text Char"/>
    <w:aliases w:val="bt Char"/>
    <w:link w:val="BodyText"/>
    <w:rsid w:val="0099138C"/>
    <w:rPr>
      <w:rFonts w:ascii="Arial" w:hAnsi="Arial" w:cs="Arial"/>
      <w:b/>
      <w:bCs/>
      <w:sz w:val="22"/>
      <w:lang w:val="en-GB" w:eastAsia="de-DE"/>
    </w:rPr>
  </w:style>
  <w:style w:type="character" w:customStyle="1" w:styleId="Heading1Char">
    <w:name w:val="Heading 1 Char"/>
    <w:aliases w:val="NMP Heading 1 Char,H1 Char,h1 Char,app heading 1 Char,l1 Char,Memo Heading 1 Char,h11 Char,h12 Char,h13 Char,h14 Char,h15 Char,h16 Char,Heading 1_a Char,heading 1 Char,h17 Char,h111 Char,h121 Char,h131 Char,h141 Char,h151 Char,h161 Char"/>
    <w:link w:val="Heading1"/>
    <w:rsid w:val="007C42C8"/>
    <w:rPr>
      <w:rFonts w:ascii="Arial" w:hAnsi="Arial"/>
      <w:b/>
      <w:kern w:val="28"/>
      <w:sz w:val="28"/>
      <w:lang w:val="en-GB" w:eastAsia="de-DE"/>
    </w:rPr>
  </w:style>
  <w:style w:type="paragraph" w:customStyle="1" w:styleId="References">
    <w:name w:val="References"/>
    <w:basedOn w:val="Normal"/>
    <w:rsid w:val="007C42C8"/>
    <w:pPr>
      <w:numPr>
        <w:numId w:val="22"/>
      </w:numPr>
      <w:autoSpaceDE w:val="0"/>
      <w:autoSpaceDN w:val="0"/>
      <w:snapToGrid w:val="0"/>
      <w:spacing w:before="0" w:line="240" w:lineRule="auto"/>
    </w:pPr>
    <w:rPr>
      <w:sz w:val="20"/>
      <w:szCs w:val="16"/>
      <w:lang w:val="en-US" w:eastAsia="en-US"/>
    </w:rPr>
  </w:style>
  <w:style w:type="paragraph" w:customStyle="1" w:styleId="LGTdoc1">
    <w:name w:val="LGTdoc_제목1"/>
    <w:basedOn w:val="Normal"/>
    <w:rsid w:val="00E3067D"/>
    <w:pPr>
      <w:adjustRightInd w:val="0"/>
      <w:snapToGrid w:val="0"/>
      <w:spacing w:beforeLines="50" w:after="100" w:afterAutospacing="1" w:line="240" w:lineRule="auto"/>
    </w:pPr>
    <w:rPr>
      <w:rFonts w:eastAsia="Batang"/>
      <w:b/>
      <w:snapToGrid w:val="0"/>
      <w:sz w:val="28"/>
      <w:lang w:eastAsia="ko-KR"/>
    </w:rPr>
  </w:style>
  <w:style w:type="character" w:customStyle="1" w:styleId="highlight1">
    <w:name w:val="highlight1"/>
    <w:rsid w:val="00320643"/>
    <w:rPr>
      <w:shd w:val="clear" w:color="auto" w:fill="D6EBF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0D3"/>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_a,heading 1,h17,h111,h121,h131,h141,h151,h161,h18,h112,h122,h132,h142,h152,h162,h19,h113,h123,h133,h143,h153,h163"/>
    <w:basedOn w:val="Normal"/>
    <w:next w:val="Normal"/>
    <w:link w:val="Heading1Char"/>
    <w:qFormat/>
    <w:rsid w:val="004620D3"/>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link w:val="Heading2Char"/>
    <w:qFormat/>
    <w:rsid w:val="004620D3"/>
    <w:pPr>
      <w:keepNext/>
      <w:numPr>
        <w:ilvl w:val="1"/>
        <w:numId w:val="21"/>
      </w:numPr>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rsid w:val="004620D3"/>
    <w:pPr>
      <w:keepNext/>
      <w:numPr>
        <w:ilvl w:val="2"/>
        <w:numId w:val="21"/>
      </w:numPr>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620D3"/>
    <w:pPr>
      <w:keepNext/>
      <w:numPr>
        <w:ilvl w:val="3"/>
        <w:numId w:val="21"/>
      </w:numPr>
      <w:spacing w:after="0"/>
      <w:outlineLvl w:val="3"/>
    </w:pPr>
    <w:rPr>
      <w:rFonts w:ascii="Arial" w:hAnsi="Arial"/>
      <w:b/>
    </w:rPr>
  </w:style>
  <w:style w:type="paragraph" w:styleId="Heading5">
    <w:name w:val="heading 5"/>
    <w:aliases w:val="h5,Heading5"/>
    <w:basedOn w:val="Normal"/>
    <w:next w:val="Normal"/>
    <w:qFormat/>
    <w:rsid w:val="004620D3"/>
    <w:pPr>
      <w:numPr>
        <w:ilvl w:val="4"/>
        <w:numId w:val="21"/>
      </w:numPr>
      <w:spacing w:after="0"/>
      <w:outlineLvl w:val="4"/>
    </w:pPr>
    <w:rPr>
      <w:rFonts w:ascii="Arial" w:hAnsi="Arial" w:cs="Arial"/>
      <w:b/>
      <w:bCs/>
      <w:i/>
      <w:iCs/>
    </w:rPr>
  </w:style>
  <w:style w:type="paragraph" w:styleId="Heading6">
    <w:name w:val="heading 6"/>
    <w:aliases w:val="h6"/>
    <w:basedOn w:val="Normal"/>
    <w:next w:val="Normal"/>
    <w:qFormat/>
    <w:rsid w:val="004620D3"/>
    <w:pPr>
      <w:numPr>
        <w:ilvl w:val="5"/>
        <w:numId w:val="21"/>
      </w:numPr>
      <w:spacing w:after="0"/>
      <w:outlineLvl w:val="5"/>
    </w:pPr>
    <w:rPr>
      <w:rFonts w:ascii="Arial" w:hAnsi="Arial" w:cs="Arial"/>
      <w:iCs/>
    </w:rPr>
  </w:style>
  <w:style w:type="paragraph" w:styleId="Heading7">
    <w:name w:val="heading 7"/>
    <w:basedOn w:val="Normal"/>
    <w:next w:val="Normal"/>
    <w:qFormat/>
    <w:rsid w:val="004620D3"/>
    <w:pPr>
      <w:keepNext/>
      <w:numPr>
        <w:ilvl w:val="6"/>
        <w:numId w:val="21"/>
      </w:numPr>
      <w:spacing w:after="0"/>
      <w:jc w:val="left"/>
      <w:outlineLvl w:val="6"/>
    </w:pPr>
    <w:rPr>
      <w:rFonts w:ascii="Arial" w:hAnsi="Arial" w:cs="Arial"/>
      <w:i/>
      <w:iCs/>
    </w:rPr>
  </w:style>
  <w:style w:type="paragraph" w:styleId="Heading8">
    <w:name w:val="heading 8"/>
    <w:basedOn w:val="Normal"/>
    <w:next w:val="Normal"/>
    <w:qFormat/>
    <w:rsid w:val="004620D3"/>
    <w:pPr>
      <w:numPr>
        <w:ilvl w:val="7"/>
        <w:numId w:val="21"/>
      </w:numPr>
      <w:outlineLvl w:val="7"/>
    </w:pPr>
    <w:rPr>
      <w:rFonts w:ascii="Helvetica" w:hAnsi="Helvetica"/>
      <w:bCs/>
      <w:iCs/>
    </w:rPr>
  </w:style>
  <w:style w:type="paragraph" w:styleId="Heading9">
    <w:name w:val="heading 9"/>
    <w:basedOn w:val="Normal"/>
    <w:next w:val="Normal"/>
    <w:qFormat/>
    <w:rsid w:val="004620D3"/>
    <w:pPr>
      <w:numPr>
        <w:ilvl w:val="8"/>
        <w:numId w:val="21"/>
      </w:num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20D3"/>
    <w:rPr>
      <w:color w:val="0000FF"/>
      <w:u w:val="single"/>
    </w:rPr>
  </w:style>
  <w:style w:type="character" w:styleId="FollowedHyperlink">
    <w:name w:val="FollowedHyperlink"/>
    <w:rsid w:val="004620D3"/>
    <w:rPr>
      <w:color w:val="800080"/>
      <w:u w:val="single"/>
    </w:rPr>
  </w:style>
  <w:style w:type="paragraph" w:customStyle="1" w:styleId="Reference">
    <w:name w:val="Reference"/>
    <w:basedOn w:val="Normal"/>
    <w:rsid w:val="004620D3"/>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620D3"/>
    <w:rPr>
      <w:rFonts w:ascii="Times New Roman Italic" w:hAnsi="Times New Roman Italic"/>
      <w:i/>
    </w:rPr>
  </w:style>
  <w:style w:type="character" w:styleId="FootnoteReference">
    <w:name w:val="footnote reference"/>
    <w:semiHidden/>
    <w:rsid w:val="004620D3"/>
    <w:rPr>
      <w:vertAlign w:val="superscript"/>
    </w:rPr>
  </w:style>
  <w:style w:type="paragraph" w:styleId="Title">
    <w:name w:val="Title"/>
    <w:basedOn w:val="Normal"/>
    <w:qFormat/>
    <w:rsid w:val="004620D3"/>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4620D3"/>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4620D3"/>
    <w:pPr>
      <w:tabs>
        <w:tab w:val="center" w:pos="4320"/>
        <w:tab w:val="right" w:pos="8640"/>
      </w:tabs>
    </w:pPr>
  </w:style>
  <w:style w:type="paragraph" w:styleId="Footer">
    <w:name w:val="footer"/>
    <w:basedOn w:val="Normal"/>
    <w:rsid w:val="004620D3"/>
    <w:pPr>
      <w:tabs>
        <w:tab w:val="center" w:pos="4320"/>
        <w:tab w:val="right" w:pos="8640"/>
      </w:tabs>
    </w:pPr>
  </w:style>
  <w:style w:type="character" w:styleId="PageNumber">
    <w:name w:val="page number"/>
    <w:basedOn w:val="DefaultParagraphFont"/>
    <w:rsid w:val="004620D3"/>
  </w:style>
  <w:style w:type="paragraph" w:styleId="NormalIndent">
    <w:name w:val="Normal Indent"/>
    <w:basedOn w:val="Normal"/>
    <w:rsid w:val="004620D3"/>
    <w:pPr>
      <w:numPr>
        <w:numId w:val="2"/>
      </w:numPr>
      <w:spacing w:after="120"/>
      <w:ind w:right="720"/>
    </w:pPr>
  </w:style>
  <w:style w:type="paragraph" w:styleId="PlainText">
    <w:name w:val="Plain Text"/>
    <w:basedOn w:val="Normal"/>
    <w:rsid w:val="004620D3"/>
    <w:pPr>
      <w:jc w:val="left"/>
    </w:pPr>
    <w:rPr>
      <w:rFonts w:ascii="Courier New" w:hAnsi="Courier New"/>
    </w:rPr>
  </w:style>
  <w:style w:type="character" w:customStyle="1" w:styleId="MTEquationSection">
    <w:name w:val="MTEquationSection"/>
    <w:rsid w:val="004620D3"/>
    <w:rPr>
      <w:vanish/>
      <w:color w:val="FF0000"/>
    </w:rPr>
  </w:style>
  <w:style w:type="paragraph" w:customStyle="1" w:styleId="MTDisplayEquation">
    <w:name w:val="MTDisplayEquation"/>
    <w:basedOn w:val="Normal"/>
    <w:rsid w:val="004620D3"/>
    <w:pPr>
      <w:tabs>
        <w:tab w:val="center" w:pos="4320"/>
        <w:tab w:val="right" w:pos="8640"/>
      </w:tabs>
      <w:spacing w:before="180" w:after="180" w:line="240" w:lineRule="auto"/>
    </w:pPr>
  </w:style>
  <w:style w:type="paragraph" w:customStyle="1" w:styleId="Figure">
    <w:name w:val="Figure"/>
    <w:basedOn w:val="Reference"/>
    <w:rsid w:val="004620D3"/>
    <w:pPr>
      <w:numPr>
        <w:numId w:val="3"/>
      </w:numPr>
      <w:spacing w:before="0" w:after="120" w:line="240" w:lineRule="exact"/>
      <w:jc w:val="center"/>
    </w:pPr>
    <w:rPr>
      <w:rFonts w:ascii="Arial" w:hAnsi="Arial"/>
      <w:b/>
      <w:sz w:val="24"/>
    </w:rPr>
  </w:style>
  <w:style w:type="paragraph" w:styleId="BodyText">
    <w:name w:val="Body Text"/>
    <w:aliases w:val="bt"/>
    <w:basedOn w:val="Normal"/>
    <w:link w:val="BodyTextChar"/>
    <w:rsid w:val="004620D3"/>
    <w:pPr>
      <w:jc w:val="center"/>
    </w:pPr>
    <w:rPr>
      <w:rFonts w:ascii="Arial" w:hAnsi="Arial"/>
      <w:b/>
      <w:bCs/>
    </w:rPr>
  </w:style>
  <w:style w:type="paragraph" w:styleId="BodyText2">
    <w:name w:val="Body Text 2"/>
    <w:basedOn w:val="Normal"/>
    <w:rsid w:val="004620D3"/>
    <w:pPr>
      <w:jc w:val="center"/>
    </w:pPr>
    <w:rPr>
      <w:rFonts w:ascii="Arial" w:hAnsi="Arial" w:cs="Arial"/>
    </w:rPr>
  </w:style>
  <w:style w:type="paragraph" w:styleId="BlockText">
    <w:name w:val="Block Text"/>
    <w:basedOn w:val="Normal"/>
    <w:rsid w:val="004620D3"/>
    <w:pPr>
      <w:spacing w:after="120"/>
      <w:ind w:left="1440" w:right="1440"/>
    </w:pPr>
  </w:style>
  <w:style w:type="paragraph" w:styleId="BodyText3">
    <w:name w:val="Body Text 3"/>
    <w:basedOn w:val="Normal"/>
    <w:rsid w:val="004620D3"/>
    <w:pPr>
      <w:spacing w:after="120"/>
    </w:pPr>
    <w:rPr>
      <w:sz w:val="16"/>
      <w:szCs w:val="16"/>
    </w:rPr>
  </w:style>
  <w:style w:type="paragraph" w:styleId="BodyTextFirstIndent">
    <w:name w:val="Body Text First Indent"/>
    <w:basedOn w:val="BodyText"/>
    <w:rsid w:val="004620D3"/>
    <w:pPr>
      <w:spacing w:after="120"/>
      <w:ind w:firstLine="210"/>
      <w:jc w:val="both"/>
    </w:pPr>
    <w:rPr>
      <w:rFonts w:ascii="Times New Roman" w:hAnsi="Times New Roman"/>
      <w:b w:val="0"/>
      <w:bCs w:val="0"/>
    </w:rPr>
  </w:style>
  <w:style w:type="paragraph" w:styleId="BodyTextIndent">
    <w:name w:val="Body Text Indent"/>
    <w:basedOn w:val="Normal"/>
    <w:rsid w:val="004620D3"/>
    <w:pPr>
      <w:spacing w:after="120"/>
      <w:ind w:left="360"/>
    </w:pPr>
  </w:style>
  <w:style w:type="paragraph" w:styleId="BodyTextFirstIndent2">
    <w:name w:val="Body Text First Indent 2"/>
    <w:basedOn w:val="BodyTextIndent"/>
    <w:rsid w:val="004620D3"/>
    <w:pPr>
      <w:ind w:firstLine="210"/>
    </w:pPr>
  </w:style>
  <w:style w:type="paragraph" w:styleId="BodyTextIndent2">
    <w:name w:val="Body Text Indent 2"/>
    <w:basedOn w:val="Normal"/>
    <w:rsid w:val="004620D3"/>
    <w:pPr>
      <w:spacing w:after="120" w:line="480" w:lineRule="auto"/>
      <w:ind w:left="360"/>
    </w:pPr>
  </w:style>
  <w:style w:type="paragraph" w:styleId="BodyTextIndent3">
    <w:name w:val="Body Text Indent 3"/>
    <w:basedOn w:val="Normal"/>
    <w:rsid w:val="004620D3"/>
    <w:pPr>
      <w:spacing w:after="120"/>
      <w:ind w:left="360"/>
    </w:pPr>
    <w:rPr>
      <w:sz w:val="16"/>
      <w:szCs w:val="16"/>
    </w:rPr>
  </w:style>
  <w:style w:type="paragraph" w:styleId="Caption">
    <w:name w:val="caption"/>
    <w:aliases w:val="cap"/>
    <w:basedOn w:val="Normal"/>
    <w:next w:val="Normal"/>
    <w:qFormat/>
    <w:rsid w:val="004620D3"/>
    <w:pPr>
      <w:spacing w:before="120" w:after="120"/>
      <w:jc w:val="center"/>
    </w:pPr>
    <w:rPr>
      <w:rFonts w:ascii="Arial" w:hAnsi="Arial"/>
      <w:b/>
      <w:bCs/>
    </w:rPr>
  </w:style>
  <w:style w:type="paragraph" w:styleId="Closing">
    <w:name w:val="Closing"/>
    <w:basedOn w:val="Normal"/>
    <w:rsid w:val="004620D3"/>
    <w:pPr>
      <w:ind w:left="4320"/>
    </w:pPr>
  </w:style>
  <w:style w:type="paragraph" w:styleId="CommentText">
    <w:name w:val="annotation text"/>
    <w:basedOn w:val="Normal"/>
    <w:semiHidden/>
    <w:rsid w:val="004620D3"/>
    <w:pPr>
      <w:spacing w:line="480" w:lineRule="atLeast"/>
    </w:pPr>
  </w:style>
  <w:style w:type="paragraph" w:styleId="Date">
    <w:name w:val="Date"/>
    <w:basedOn w:val="Normal"/>
    <w:next w:val="Normal"/>
    <w:rsid w:val="004620D3"/>
  </w:style>
  <w:style w:type="paragraph" w:styleId="DocumentMap">
    <w:name w:val="Document Map"/>
    <w:basedOn w:val="Normal"/>
    <w:semiHidden/>
    <w:rsid w:val="004620D3"/>
    <w:pPr>
      <w:shd w:val="clear" w:color="auto" w:fill="000080"/>
    </w:pPr>
    <w:rPr>
      <w:rFonts w:ascii="Tahoma" w:hAnsi="Tahoma" w:cs="Tahoma"/>
    </w:rPr>
  </w:style>
  <w:style w:type="paragraph" w:customStyle="1" w:styleId="E-mailSignature1">
    <w:name w:val="E-mail Signature1"/>
    <w:basedOn w:val="Normal"/>
    <w:rsid w:val="004620D3"/>
  </w:style>
  <w:style w:type="paragraph" w:styleId="EndnoteText">
    <w:name w:val="endnote text"/>
    <w:basedOn w:val="Normal"/>
    <w:semiHidden/>
    <w:rsid w:val="004620D3"/>
  </w:style>
  <w:style w:type="paragraph" w:styleId="EnvelopeAddress">
    <w:name w:val="envelope address"/>
    <w:basedOn w:val="Normal"/>
    <w:rsid w:val="004620D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620D3"/>
    <w:rPr>
      <w:rFonts w:ascii="Arial" w:hAnsi="Arial" w:cs="Arial"/>
    </w:rPr>
  </w:style>
  <w:style w:type="paragraph" w:customStyle="1" w:styleId="HTMLAddress1">
    <w:name w:val="HTML Address1"/>
    <w:basedOn w:val="Normal"/>
    <w:rsid w:val="004620D3"/>
    <w:rPr>
      <w:i/>
      <w:iCs/>
    </w:rPr>
  </w:style>
  <w:style w:type="paragraph" w:customStyle="1" w:styleId="HTMLPreformatted1">
    <w:name w:val="HTML Preformatted1"/>
    <w:basedOn w:val="Normal"/>
    <w:rsid w:val="004620D3"/>
    <w:rPr>
      <w:rFonts w:ascii="Courier New" w:hAnsi="Courier New" w:cs="Courier New"/>
    </w:rPr>
  </w:style>
  <w:style w:type="paragraph" w:styleId="Index1">
    <w:name w:val="index 1"/>
    <w:basedOn w:val="Normal"/>
    <w:next w:val="Normal"/>
    <w:autoRedefine/>
    <w:semiHidden/>
    <w:rsid w:val="004620D3"/>
    <w:pPr>
      <w:ind w:left="200" w:hanging="200"/>
    </w:pPr>
  </w:style>
  <w:style w:type="paragraph" w:styleId="Index2">
    <w:name w:val="index 2"/>
    <w:basedOn w:val="Normal"/>
    <w:next w:val="Normal"/>
    <w:autoRedefine/>
    <w:semiHidden/>
    <w:rsid w:val="004620D3"/>
    <w:pPr>
      <w:ind w:left="400" w:hanging="200"/>
    </w:pPr>
  </w:style>
  <w:style w:type="paragraph" w:styleId="Index3">
    <w:name w:val="index 3"/>
    <w:basedOn w:val="Normal"/>
    <w:next w:val="Normal"/>
    <w:autoRedefine/>
    <w:semiHidden/>
    <w:rsid w:val="004620D3"/>
    <w:pPr>
      <w:ind w:left="600" w:hanging="200"/>
    </w:pPr>
  </w:style>
  <w:style w:type="paragraph" w:styleId="Index4">
    <w:name w:val="index 4"/>
    <w:basedOn w:val="Normal"/>
    <w:next w:val="Normal"/>
    <w:autoRedefine/>
    <w:semiHidden/>
    <w:rsid w:val="004620D3"/>
    <w:pPr>
      <w:ind w:left="800" w:hanging="200"/>
    </w:pPr>
  </w:style>
  <w:style w:type="paragraph" w:styleId="Index5">
    <w:name w:val="index 5"/>
    <w:basedOn w:val="Normal"/>
    <w:next w:val="Normal"/>
    <w:autoRedefine/>
    <w:semiHidden/>
    <w:rsid w:val="004620D3"/>
    <w:pPr>
      <w:ind w:left="1000" w:hanging="200"/>
    </w:pPr>
  </w:style>
  <w:style w:type="paragraph" w:styleId="Index6">
    <w:name w:val="index 6"/>
    <w:basedOn w:val="Normal"/>
    <w:next w:val="Normal"/>
    <w:autoRedefine/>
    <w:semiHidden/>
    <w:rsid w:val="004620D3"/>
    <w:pPr>
      <w:ind w:left="1200" w:hanging="200"/>
    </w:pPr>
  </w:style>
  <w:style w:type="paragraph" w:styleId="Index7">
    <w:name w:val="index 7"/>
    <w:basedOn w:val="Normal"/>
    <w:next w:val="Normal"/>
    <w:autoRedefine/>
    <w:semiHidden/>
    <w:rsid w:val="004620D3"/>
    <w:pPr>
      <w:ind w:left="1400" w:hanging="200"/>
    </w:pPr>
  </w:style>
  <w:style w:type="paragraph" w:styleId="Index8">
    <w:name w:val="index 8"/>
    <w:basedOn w:val="Normal"/>
    <w:next w:val="Normal"/>
    <w:autoRedefine/>
    <w:semiHidden/>
    <w:rsid w:val="004620D3"/>
    <w:pPr>
      <w:ind w:left="1600" w:hanging="200"/>
    </w:pPr>
  </w:style>
  <w:style w:type="paragraph" w:styleId="Index9">
    <w:name w:val="index 9"/>
    <w:basedOn w:val="Normal"/>
    <w:next w:val="Normal"/>
    <w:autoRedefine/>
    <w:semiHidden/>
    <w:rsid w:val="004620D3"/>
    <w:pPr>
      <w:ind w:left="1800" w:hanging="200"/>
    </w:pPr>
  </w:style>
  <w:style w:type="paragraph" w:styleId="IndexHeading">
    <w:name w:val="index heading"/>
    <w:basedOn w:val="Normal"/>
    <w:next w:val="Index1"/>
    <w:semiHidden/>
    <w:rsid w:val="004620D3"/>
    <w:rPr>
      <w:rFonts w:ascii="Arial" w:hAnsi="Arial" w:cs="Arial"/>
      <w:b/>
      <w:bCs/>
    </w:rPr>
  </w:style>
  <w:style w:type="paragraph" w:styleId="List">
    <w:name w:val="List"/>
    <w:basedOn w:val="Normal"/>
    <w:rsid w:val="004620D3"/>
    <w:pPr>
      <w:ind w:left="360" w:hanging="360"/>
    </w:pPr>
  </w:style>
  <w:style w:type="paragraph" w:styleId="List2">
    <w:name w:val="List 2"/>
    <w:basedOn w:val="Normal"/>
    <w:rsid w:val="004620D3"/>
    <w:pPr>
      <w:ind w:left="720" w:hanging="360"/>
    </w:pPr>
  </w:style>
  <w:style w:type="paragraph" w:styleId="List3">
    <w:name w:val="List 3"/>
    <w:basedOn w:val="Normal"/>
    <w:rsid w:val="004620D3"/>
    <w:pPr>
      <w:ind w:left="1080" w:hanging="360"/>
    </w:pPr>
  </w:style>
  <w:style w:type="paragraph" w:styleId="List4">
    <w:name w:val="List 4"/>
    <w:basedOn w:val="Normal"/>
    <w:rsid w:val="004620D3"/>
    <w:pPr>
      <w:ind w:left="1440" w:hanging="360"/>
    </w:pPr>
  </w:style>
  <w:style w:type="paragraph" w:styleId="List5">
    <w:name w:val="List 5"/>
    <w:basedOn w:val="Normal"/>
    <w:rsid w:val="004620D3"/>
    <w:pPr>
      <w:ind w:left="1800" w:hanging="360"/>
    </w:pPr>
  </w:style>
  <w:style w:type="paragraph" w:styleId="ListBullet">
    <w:name w:val="List Bullet"/>
    <w:basedOn w:val="Normal"/>
    <w:autoRedefine/>
    <w:rsid w:val="004620D3"/>
    <w:pPr>
      <w:numPr>
        <w:numId w:val="4"/>
      </w:numPr>
    </w:pPr>
  </w:style>
  <w:style w:type="paragraph" w:styleId="ListBullet2">
    <w:name w:val="List Bullet 2"/>
    <w:basedOn w:val="Normal"/>
    <w:autoRedefine/>
    <w:rsid w:val="004620D3"/>
    <w:pPr>
      <w:numPr>
        <w:numId w:val="5"/>
      </w:numPr>
    </w:pPr>
  </w:style>
  <w:style w:type="paragraph" w:styleId="ListBullet3">
    <w:name w:val="List Bullet 3"/>
    <w:basedOn w:val="Normal"/>
    <w:autoRedefine/>
    <w:rsid w:val="004620D3"/>
    <w:pPr>
      <w:numPr>
        <w:numId w:val="6"/>
      </w:numPr>
    </w:pPr>
  </w:style>
  <w:style w:type="paragraph" w:styleId="ListBullet4">
    <w:name w:val="List Bullet 4"/>
    <w:basedOn w:val="Normal"/>
    <w:autoRedefine/>
    <w:rsid w:val="004620D3"/>
    <w:pPr>
      <w:numPr>
        <w:numId w:val="7"/>
      </w:numPr>
    </w:pPr>
  </w:style>
  <w:style w:type="paragraph" w:styleId="ListBullet5">
    <w:name w:val="List Bullet 5"/>
    <w:basedOn w:val="Normal"/>
    <w:autoRedefine/>
    <w:rsid w:val="004620D3"/>
    <w:pPr>
      <w:numPr>
        <w:numId w:val="8"/>
      </w:numPr>
    </w:pPr>
  </w:style>
  <w:style w:type="paragraph" w:styleId="ListContinue">
    <w:name w:val="List Continue"/>
    <w:basedOn w:val="Normal"/>
    <w:rsid w:val="004620D3"/>
    <w:pPr>
      <w:spacing w:after="120"/>
      <w:ind w:left="360"/>
    </w:pPr>
  </w:style>
  <w:style w:type="paragraph" w:styleId="ListContinue2">
    <w:name w:val="List Continue 2"/>
    <w:basedOn w:val="Normal"/>
    <w:rsid w:val="004620D3"/>
    <w:pPr>
      <w:spacing w:after="120"/>
      <w:ind w:left="720"/>
    </w:pPr>
  </w:style>
  <w:style w:type="paragraph" w:styleId="ListContinue3">
    <w:name w:val="List Continue 3"/>
    <w:basedOn w:val="Normal"/>
    <w:rsid w:val="004620D3"/>
    <w:pPr>
      <w:spacing w:after="120"/>
      <w:ind w:left="1080"/>
    </w:pPr>
  </w:style>
  <w:style w:type="paragraph" w:styleId="ListContinue4">
    <w:name w:val="List Continue 4"/>
    <w:basedOn w:val="Normal"/>
    <w:rsid w:val="004620D3"/>
    <w:pPr>
      <w:spacing w:after="120"/>
      <w:ind w:left="1440"/>
    </w:pPr>
  </w:style>
  <w:style w:type="paragraph" w:styleId="ListContinue5">
    <w:name w:val="List Continue 5"/>
    <w:basedOn w:val="Normal"/>
    <w:rsid w:val="004620D3"/>
    <w:pPr>
      <w:spacing w:after="120"/>
      <w:ind w:left="1800"/>
    </w:pPr>
  </w:style>
  <w:style w:type="paragraph" w:styleId="ListNumber">
    <w:name w:val="List Number"/>
    <w:basedOn w:val="Normal"/>
    <w:rsid w:val="004620D3"/>
    <w:pPr>
      <w:numPr>
        <w:numId w:val="9"/>
      </w:numPr>
    </w:pPr>
  </w:style>
  <w:style w:type="paragraph" w:styleId="ListNumber2">
    <w:name w:val="List Number 2"/>
    <w:basedOn w:val="Normal"/>
    <w:rsid w:val="004620D3"/>
    <w:pPr>
      <w:numPr>
        <w:numId w:val="10"/>
      </w:numPr>
    </w:pPr>
  </w:style>
  <w:style w:type="paragraph" w:styleId="ListNumber3">
    <w:name w:val="List Number 3"/>
    <w:basedOn w:val="Normal"/>
    <w:rsid w:val="004620D3"/>
    <w:pPr>
      <w:numPr>
        <w:numId w:val="11"/>
      </w:numPr>
    </w:pPr>
  </w:style>
  <w:style w:type="paragraph" w:styleId="ListNumber4">
    <w:name w:val="List Number 4"/>
    <w:basedOn w:val="Normal"/>
    <w:rsid w:val="004620D3"/>
    <w:pPr>
      <w:numPr>
        <w:numId w:val="12"/>
      </w:numPr>
    </w:pPr>
  </w:style>
  <w:style w:type="paragraph" w:styleId="ListNumber5">
    <w:name w:val="List Number 5"/>
    <w:basedOn w:val="Normal"/>
    <w:rsid w:val="004620D3"/>
    <w:pPr>
      <w:numPr>
        <w:numId w:val="13"/>
      </w:numPr>
    </w:pPr>
  </w:style>
  <w:style w:type="paragraph" w:styleId="MacroText">
    <w:name w:val="macro"/>
    <w:semiHidden/>
    <w:rsid w:val="004620D3"/>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4620D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4620D3"/>
    <w:rPr>
      <w:sz w:val="24"/>
      <w:szCs w:val="24"/>
    </w:rPr>
  </w:style>
  <w:style w:type="paragraph" w:styleId="NoteHeading">
    <w:name w:val="Note Heading"/>
    <w:basedOn w:val="Normal"/>
    <w:next w:val="Normal"/>
    <w:rsid w:val="004620D3"/>
  </w:style>
  <w:style w:type="paragraph" w:styleId="Salutation">
    <w:name w:val="Salutation"/>
    <w:basedOn w:val="Normal"/>
    <w:next w:val="Normal"/>
    <w:rsid w:val="004620D3"/>
  </w:style>
  <w:style w:type="paragraph" w:styleId="Signature">
    <w:name w:val="Signature"/>
    <w:basedOn w:val="Normal"/>
    <w:rsid w:val="004620D3"/>
    <w:pPr>
      <w:ind w:left="4320"/>
    </w:pPr>
  </w:style>
  <w:style w:type="paragraph" w:styleId="Subtitle">
    <w:name w:val="Subtitle"/>
    <w:basedOn w:val="Normal"/>
    <w:qFormat/>
    <w:rsid w:val="004620D3"/>
    <w:pPr>
      <w:jc w:val="center"/>
      <w:outlineLvl w:val="1"/>
    </w:pPr>
    <w:rPr>
      <w:rFonts w:ascii="Arial" w:hAnsi="Arial" w:cs="Arial"/>
      <w:sz w:val="24"/>
      <w:szCs w:val="24"/>
    </w:rPr>
  </w:style>
  <w:style w:type="paragraph" w:styleId="TableofAuthorities">
    <w:name w:val="table of authorities"/>
    <w:basedOn w:val="Normal"/>
    <w:next w:val="Normal"/>
    <w:semiHidden/>
    <w:rsid w:val="004620D3"/>
    <w:pPr>
      <w:ind w:left="200" w:hanging="200"/>
    </w:pPr>
  </w:style>
  <w:style w:type="paragraph" w:styleId="TableofFigures">
    <w:name w:val="table of figures"/>
    <w:basedOn w:val="Normal"/>
    <w:next w:val="Normal"/>
    <w:semiHidden/>
    <w:rsid w:val="004620D3"/>
    <w:pPr>
      <w:ind w:left="400" w:hanging="400"/>
    </w:pPr>
  </w:style>
  <w:style w:type="paragraph" w:styleId="TOAHeading">
    <w:name w:val="toa heading"/>
    <w:basedOn w:val="Normal"/>
    <w:next w:val="Normal"/>
    <w:semiHidden/>
    <w:rsid w:val="004620D3"/>
    <w:pPr>
      <w:spacing w:before="120"/>
    </w:pPr>
    <w:rPr>
      <w:rFonts w:ascii="Arial" w:hAnsi="Arial" w:cs="Arial"/>
      <w:b/>
      <w:bCs/>
      <w:sz w:val="24"/>
      <w:szCs w:val="24"/>
    </w:rPr>
  </w:style>
  <w:style w:type="paragraph" w:styleId="TOC1">
    <w:name w:val="toc 1"/>
    <w:basedOn w:val="Normal"/>
    <w:next w:val="Normal"/>
    <w:autoRedefine/>
    <w:semiHidden/>
    <w:rsid w:val="004620D3"/>
  </w:style>
  <w:style w:type="paragraph" w:styleId="TOC2">
    <w:name w:val="toc 2"/>
    <w:basedOn w:val="Normal"/>
    <w:next w:val="Normal"/>
    <w:autoRedefine/>
    <w:semiHidden/>
    <w:rsid w:val="004620D3"/>
    <w:pPr>
      <w:ind w:left="200"/>
    </w:pPr>
  </w:style>
  <w:style w:type="paragraph" w:styleId="TOC3">
    <w:name w:val="toc 3"/>
    <w:basedOn w:val="Normal"/>
    <w:next w:val="Normal"/>
    <w:autoRedefine/>
    <w:semiHidden/>
    <w:rsid w:val="004620D3"/>
    <w:pPr>
      <w:ind w:left="400"/>
    </w:pPr>
  </w:style>
  <w:style w:type="paragraph" w:styleId="TOC4">
    <w:name w:val="toc 4"/>
    <w:basedOn w:val="Normal"/>
    <w:next w:val="Normal"/>
    <w:autoRedefine/>
    <w:semiHidden/>
    <w:rsid w:val="004620D3"/>
    <w:pPr>
      <w:ind w:left="600"/>
    </w:pPr>
  </w:style>
  <w:style w:type="paragraph" w:styleId="TOC5">
    <w:name w:val="toc 5"/>
    <w:basedOn w:val="Normal"/>
    <w:next w:val="Normal"/>
    <w:autoRedefine/>
    <w:semiHidden/>
    <w:rsid w:val="004620D3"/>
    <w:pPr>
      <w:ind w:left="800"/>
    </w:pPr>
  </w:style>
  <w:style w:type="paragraph" w:styleId="TOC6">
    <w:name w:val="toc 6"/>
    <w:basedOn w:val="Normal"/>
    <w:next w:val="Normal"/>
    <w:autoRedefine/>
    <w:semiHidden/>
    <w:rsid w:val="004620D3"/>
    <w:pPr>
      <w:ind w:left="1000"/>
    </w:pPr>
  </w:style>
  <w:style w:type="paragraph" w:styleId="TOC7">
    <w:name w:val="toc 7"/>
    <w:basedOn w:val="Normal"/>
    <w:next w:val="Normal"/>
    <w:autoRedefine/>
    <w:semiHidden/>
    <w:rsid w:val="004620D3"/>
    <w:pPr>
      <w:ind w:left="1200"/>
    </w:pPr>
  </w:style>
  <w:style w:type="paragraph" w:styleId="TOC8">
    <w:name w:val="toc 8"/>
    <w:basedOn w:val="Normal"/>
    <w:next w:val="Normal"/>
    <w:autoRedefine/>
    <w:semiHidden/>
    <w:rsid w:val="004620D3"/>
    <w:pPr>
      <w:ind w:left="1400"/>
    </w:pPr>
  </w:style>
  <w:style w:type="paragraph" w:styleId="TOC9">
    <w:name w:val="toc 9"/>
    <w:basedOn w:val="Normal"/>
    <w:next w:val="Normal"/>
    <w:autoRedefine/>
    <w:semiHidden/>
    <w:rsid w:val="004620D3"/>
    <w:pPr>
      <w:ind w:left="1600"/>
    </w:pPr>
  </w:style>
  <w:style w:type="paragraph" w:customStyle="1" w:styleId="Issue">
    <w:name w:val="Issue"/>
    <w:basedOn w:val="Normal"/>
    <w:rsid w:val="004620D3"/>
    <w:rPr>
      <w:rFonts w:ascii="Times" w:hAnsi="Times"/>
      <w:i/>
      <w:color w:val="FF0000"/>
    </w:rPr>
  </w:style>
  <w:style w:type="paragraph" w:customStyle="1" w:styleId="Value">
    <w:name w:val="Value"/>
    <w:basedOn w:val="Normal"/>
    <w:rsid w:val="004620D3"/>
  </w:style>
  <w:style w:type="paragraph" w:customStyle="1" w:styleId="Version">
    <w:name w:val="Version"/>
    <w:basedOn w:val="PlainText"/>
    <w:rsid w:val="004620D3"/>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4620D3"/>
    <w:pPr>
      <w:spacing w:before="220" w:after="220" w:line="220" w:lineRule="atLeast"/>
    </w:pPr>
    <w:rPr>
      <w:rFonts w:ascii="Arial" w:hAnsi="Arial" w:cs="Arial"/>
      <w:spacing w:val="-5"/>
      <w:sz w:val="24"/>
      <w:szCs w:val="24"/>
    </w:rPr>
  </w:style>
  <w:style w:type="character" w:customStyle="1" w:styleId="ZGSM">
    <w:name w:val="ZGSM"/>
    <w:rsid w:val="004620D3"/>
  </w:style>
  <w:style w:type="paragraph" w:customStyle="1" w:styleId="ZA">
    <w:name w:val="ZA"/>
    <w:rsid w:val="004620D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620D3"/>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4620D3"/>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4620D3"/>
    <w:pPr>
      <w:spacing w:before="0" w:after="120" w:line="240" w:lineRule="exact"/>
      <w:jc w:val="left"/>
    </w:pPr>
  </w:style>
  <w:style w:type="paragraph" w:customStyle="1" w:styleId="Normal-Figure">
    <w:name w:val="Normal-Figure"/>
    <w:basedOn w:val="Normal"/>
    <w:rsid w:val="004620D3"/>
    <w:pPr>
      <w:spacing w:before="360" w:after="0" w:line="240" w:lineRule="atLeast"/>
      <w:jc w:val="center"/>
    </w:pPr>
  </w:style>
  <w:style w:type="paragraph" w:customStyle="1" w:styleId="Cell">
    <w:name w:val="Cell"/>
    <w:basedOn w:val="Normal"/>
    <w:rsid w:val="004620D3"/>
    <w:pPr>
      <w:spacing w:before="0" w:after="0" w:line="240" w:lineRule="exact"/>
      <w:jc w:val="center"/>
    </w:pPr>
    <w:rPr>
      <w:sz w:val="16"/>
    </w:rPr>
  </w:style>
  <w:style w:type="paragraph" w:customStyle="1" w:styleId="Algorithm">
    <w:name w:val="Algorithm"/>
    <w:basedOn w:val="Date"/>
    <w:rsid w:val="004620D3"/>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4620D3"/>
    <w:pPr>
      <w:keepNext/>
      <w:keepLines/>
      <w:numPr>
        <w:ilvl w:val="0"/>
        <w:numId w:val="0"/>
      </w:numPr>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4620D3"/>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4620D3"/>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4620D3"/>
    <w:pPr>
      <w:keepNext/>
      <w:spacing w:after="0"/>
    </w:pPr>
    <w:rPr>
      <w:rFonts w:ascii="Arial" w:hAnsi="Arial"/>
      <w:sz w:val="18"/>
    </w:rPr>
  </w:style>
  <w:style w:type="paragraph" w:customStyle="1" w:styleId="NO">
    <w:name w:val="NO"/>
    <w:basedOn w:val="Normal"/>
    <w:rsid w:val="004620D3"/>
    <w:pPr>
      <w:keepLines/>
      <w:spacing w:before="0" w:after="180" w:line="240" w:lineRule="auto"/>
      <w:ind w:left="1135" w:hanging="851"/>
      <w:jc w:val="left"/>
    </w:pPr>
  </w:style>
  <w:style w:type="paragraph" w:customStyle="1" w:styleId="TAR">
    <w:name w:val="TAR"/>
    <w:basedOn w:val="TAL"/>
    <w:rsid w:val="004620D3"/>
    <w:pPr>
      <w:jc w:val="right"/>
    </w:pPr>
  </w:style>
  <w:style w:type="paragraph" w:customStyle="1" w:styleId="TAL">
    <w:name w:val="TAL"/>
    <w:basedOn w:val="Normal"/>
    <w:rsid w:val="004620D3"/>
    <w:pPr>
      <w:keepNext/>
      <w:keepLines/>
      <w:spacing w:before="0" w:after="0" w:line="240" w:lineRule="auto"/>
      <w:jc w:val="left"/>
    </w:pPr>
    <w:rPr>
      <w:rFonts w:ascii="Arial" w:hAnsi="Arial"/>
      <w:sz w:val="18"/>
    </w:rPr>
  </w:style>
  <w:style w:type="paragraph" w:customStyle="1" w:styleId="TAH">
    <w:name w:val="TAH"/>
    <w:basedOn w:val="TAC"/>
    <w:link w:val="TAHCar"/>
    <w:rsid w:val="004620D3"/>
    <w:rPr>
      <w:b/>
    </w:rPr>
  </w:style>
  <w:style w:type="paragraph" w:customStyle="1" w:styleId="TAC">
    <w:name w:val="TAC"/>
    <w:basedOn w:val="TAL"/>
    <w:link w:val="TACChar"/>
    <w:rsid w:val="004620D3"/>
    <w:pPr>
      <w:jc w:val="center"/>
    </w:pPr>
  </w:style>
  <w:style w:type="paragraph" w:customStyle="1" w:styleId="EX">
    <w:name w:val="EX"/>
    <w:basedOn w:val="Normal"/>
    <w:rsid w:val="004620D3"/>
    <w:pPr>
      <w:keepLines/>
      <w:spacing w:before="0" w:after="180" w:line="240" w:lineRule="auto"/>
      <w:ind w:left="1702" w:hanging="1418"/>
      <w:jc w:val="left"/>
    </w:pPr>
  </w:style>
  <w:style w:type="paragraph" w:customStyle="1" w:styleId="FP">
    <w:name w:val="FP"/>
    <w:basedOn w:val="Normal"/>
    <w:rsid w:val="004620D3"/>
    <w:pPr>
      <w:spacing w:before="0" w:after="0" w:line="240" w:lineRule="auto"/>
      <w:jc w:val="left"/>
    </w:pPr>
  </w:style>
  <w:style w:type="paragraph" w:customStyle="1" w:styleId="NW">
    <w:name w:val="NW"/>
    <w:basedOn w:val="NO"/>
    <w:rsid w:val="004620D3"/>
    <w:pPr>
      <w:spacing w:after="0"/>
    </w:pPr>
  </w:style>
  <w:style w:type="paragraph" w:customStyle="1" w:styleId="EW">
    <w:name w:val="EW"/>
    <w:basedOn w:val="EX"/>
    <w:rsid w:val="004620D3"/>
    <w:pPr>
      <w:spacing w:after="0"/>
    </w:pPr>
  </w:style>
  <w:style w:type="paragraph" w:customStyle="1" w:styleId="B1">
    <w:name w:val="B1"/>
    <w:basedOn w:val="List"/>
    <w:rsid w:val="004620D3"/>
    <w:pPr>
      <w:spacing w:before="0" w:after="180" w:line="240" w:lineRule="auto"/>
      <w:ind w:left="568" w:hanging="284"/>
      <w:jc w:val="left"/>
    </w:pPr>
  </w:style>
  <w:style w:type="paragraph" w:customStyle="1" w:styleId="EditorsNote">
    <w:name w:val="Editor's Note"/>
    <w:basedOn w:val="NO"/>
    <w:rsid w:val="004620D3"/>
    <w:rPr>
      <w:color w:val="FF0000"/>
    </w:rPr>
  </w:style>
  <w:style w:type="paragraph" w:customStyle="1" w:styleId="TH">
    <w:name w:val="TH"/>
    <w:basedOn w:val="Normal"/>
    <w:link w:val="THChar"/>
    <w:rsid w:val="004620D3"/>
    <w:pPr>
      <w:keepNext/>
      <w:keepLines/>
      <w:spacing w:after="180" w:line="240" w:lineRule="auto"/>
      <w:jc w:val="center"/>
    </w:pPr>
    <w:rPr>
      <w:rFonts w:ascii="Arial" w:hAnsi="Arial"/>
      <w:b/>
    </w:rPr>
  </w:style>
  <w:style w:type="paragraph" w:customStyle="1" w:styleId="TAN">
    <w:name w:val="TAN"/>
    <w:basedOn w:val="TAL"/>
    <w:rsid w:val="004620D3"/>
    <w:pPr>
      <w:ind w:left="851" w:hanging="851"/>
    </w:pPr>
  </w:style>
  <w:style w:type="paragraph" w:customStyle="1" w:styleId="TF">
    <w:name w:val="TF"/>
    <w:basedOn w:val="TH"/>
    <w:rsid w:val="004620D3"/>
    <w:pPr>
      <w:keepNext w:val="0"/>
      <w:spacing w:before="0" w:after="240"/>
    </w:pPr>
  </w:style>
  <w:style w:type="paragraph" w:customStyle="1" w:styleId="B2">
    <w:name w:val="B2"/>
    <w:basedOn w:val="List2"/>
    <w:rsid w:val="004620D3"/>
    <w:pPr>
      <w:spacing w:before="0" w:after="180" w:line="240" w:lineRule="auto"/>
      <w:ind w:left="851" w:hanging="284"/>
      <w:jc w:val="left"/>
    </w:pPr>
  </w:style>
  <w:style w:type="paragraph" w:customStyle="1" w:styleId="B3">
    <w:name w:val="B3"/>
    <w:basedOn w:val="List3"/>
    <w:rsid w:val="004620D3"/>
    <w:pPr>
      <w:spacing w:before="0" w:after="180" w:line="240" w:lineRule="auto"/>
      <w:ind w:left="1135" w:hanging="284"/>
      <w:jc w:val="left"/>
    </w:pPr>
  </w:style>
  <w:style w:type="paragraph" w:customStyle="1" w:styleId="B4">
    <w:name w:val="B4"/>
    <w:basedOn w:val="List4"/>
    <w:rsid w:val="004620D3"/>
    <w:pPr>
      <w:spacing w:before="0" w:after="180" w:line="240" w:lineRule="auto"/>
      <w:ind w:left="1418" w:hanging="284"/>
      <w:jc w:val="left"/>
    </w:pPr>
  </w:style>
  <w:style w:type="paragraph" w:customStyle="1" w:styleId="B5">
    <w:name w:val="B5"/>
    <w:basedOn w:val="List5"/>
    <w:rsid w:val="004620D3"/>
    <w:pPr>
      <w:spacing w:before="0" w:after="180" w:line="240" w:lineRule="auto"/>
      <w:ind w:left="1702" w:hanging="284"/>
      <w:jc w:val="left"/>
    </w:pPr>
  </w:style>
  <w:style w:type="paragraph" w:customStyle="1" w:styleId="INDENT1">
    <w:name w:val="INDENT1"/>
    <w:basedOn w:val="Normal"/>
    <w:rsid w:val="004620D3"/>
    <w:pPr>
      <w:spacing w:before="0" w:after="180" w:line="240" w:lineRule="auto"/>
      <w:ind w:left="851"/>
      <w:jc w:val="left"/>
    </w:pPr>
  </w:style>
  <w:style w:type="paragraph" w:customStyle="1" w:styleId="INDENT2">
    <w:name w:val="INDENT2"/>
    <w:basedOn w:val="Normal"/>
    <w:rsid w:val="004620D3"/>
    <w:pPr>
      <w:spacing w:before="0" w:after="180" w:line="240" w:lineRule="auto"/>
      <w:ind w:left="1135" w:hanging="284"/>
      <w:jc w:val="left"/>
    </w:pPr>
  </w:style>
  <w:style w:type="paragraph" w:customStyle="1" w:styleId="INDENT3">
    <w:name w:val="INDENT3"/>
    <w:basedOn w:val="Normal"/>
    <w:rsid w:val="004620D3"/>
    <w:pPr>
      <w:spacing w:before="0" w:after="180" w:line="240" w:lineRule="auto"/>
      <w:ind w:left="1701" w:hanging="567"/>
      <w:jc w:val="left"/>
    </w:pPr>
  </w:style>
  <w:style w:type="paragraph" w:customStyle="1" w:styleId="FigureTitle">
    <w:name w:val="Figure_Title"/>
    <w:basedOn w:val="Normal"/>
    <w:next w:val="Normal"/>
    <w:rsid w:val="004620D3"/>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4620D3"/>
    <w:pPr>
      <w:keepNext/>
      <w:keepLines/>
      <w:spacing w:before="0" w:after="180" w:line="240" w:lineRule="auto"/>
      <w:jc w:val="left"/>
    </w:pPr>
    <w:rPr>
      <w:b/>
    </w:rPr>
  </w:style>
  <w:style w:type="paragraph" w:customStyle="1" w:styleId="enumlev2">
    <w:name w:val="enumlev2"/>
    <w:basedOn w:val="Normal"/>
    <w:rsid w:val="004620D3"/>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4620D3"/>
    <w:pPr>
      <w:keepNext/>
      <w:keepLines/>
      <w:spacing w:before="240" w:after="180" w:line="240" w:lineRule="auto"/>
      <w:ind w:left="1418"/>
      <w:jc w:val="left"/>
    </w:pPr>
    <w:rPr>
      <w:rFonts w:ascii="Arial" w:hAnsi="Arial"/>
      <w:b/>
      <w:sz w:val="36"/>
    </w:rPr>
  </w:style>
  <w:style w:type="paragraph" w:customStyle="1" w:styleId="TAJ">
    <w:name w:val="TAJ"/>
    <w:basedOn w:val="TH"/>
    <w:rsid w:val="004620D3"/>
  </w:style>
  <w:style w:type="paragraph" w:customStyle="1" w:styleId="Guidance">
    <w:name w:val="Guidance"/>
    <w:basedOn w:val="Normal"/>
    <w:rsid w:val="004620D3"/>
    <w:pPr>
      <w:spacing w:before="0" w:after="180" w:line="240" w:lineRule="auto"/>
      <w:jc w:val="left"/>
    </w:pPr>
    <w:rPr>
      <w:i/>
      <w:color w:val="0000FF"/>
    </w:rPr>
  </w:style>
  <w:style w:type="paragraph" w:customStyle="1" w:styleId="HE">
    <w:name w:val="HE"/>
    <w:basedOn w:val="Normal"/>
    <w:rsid w:val="004620D3"/>
    <w:pPr>
      <w:spacing w:before="0" w:after="0" w:line="240" w:lineRule="auto"/>
      <w:jc w:val="left"/>
    </w:pPr>
    <w:rPr>
      <w:rFonts w:eastAsia="MS Mincho"/>
      <w:b/>
    </w:rPr>
  </w:style>
  <w:style w:type="paragraph" w:customStyle="1" w:styleId="Meetingcaption">
    <w:name w:val="Meeting caption"/>
    <w:basedOn w:val="Normal"/>
    <w:rsid w:val="004620D3"/>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lang w:val="fr-FR"/>
    </w:rPr>
  </w:style>
  <w:style w:type="paragraph" w:customStyle="1" w:styleId="para">
    <w:name w:val="para"/>
    <w:basedOn w:val="Normal"/>
    <w:rsid w:val="004620D3"/>
    <w:pPr>
      <w:spacing w:before="0" w:after="240" w:line="240" w:lineRule="auto"/>
    </w:pPr>
    <w:rPr>
      <w:rFonts w:ascii="Helvetica" w:hAnsi="Helvetica"/>
    </w:rPr>
  </w:style>
  <w:style w:type="paragraph" w:customStyle="1" w:styleId="TableTitle">
    <w:name w:val="Table_Title"/>
    <w:basedOn w:val="Normal"/>
    <w:next w:val="Normal"/>
    <w:rsid w:val="004620D3"/>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4620D3"/>
    <w:pPr>
      <w:numPr>
        <w:ilvl w:val="0"/>
        <w:numId w:val="0"/>
      </w:numPr>
      <w:spacing w:before="240" w:after="60" w:line="240" w:lineRule="auto"/>
      <w:ind w:left="851" w:hanging="851"/>
    </w:pPr>
    <w:rPr>
      <w:lang w:eastAsia="ja-JP"/>
    </w:rPr>
  </w:style>
  <w:style w:type="paragraph" w:customStyle="1" w:styleId="Table">
    <w:name w:val="Table"/>
    <w:basedOn w:val="Normal"/>
    <w:rsid w:val="004620D3"/>
    <w:pPr>
      <w:keepNext/>
      <w:spacing w:line="240" w:lineRule="atLeast"/>
      <w:jc w:val="center"/>
    </w:pPr>
    <w:rPr>
      <w:sz w:val="24"/>
      <w:lang w:eastAsia="ja-JP"/>
    </w:rPr>
  </w:style>
  <w:style w:type="paragraph" w:customStyle="1" w:styleId="NormalTR">
    <w:name w:val="Normal_TR"/>
    <w:basedOn w:val="Normal"/>
    <w:rsid w:val="004620D3"/>
    <w:pPr>
      <w:spacing w:before="0" w:after="180" w:line="240" w:lineRule="auto"/>
    </w:pPr>
    <w:rPr>
      <w:lang w:eastAsia="ja-JP"/>
    </w:rPr>
  </w:style>
  <w:style w:type="paragraph" w:customStyle="1" w:styleId="Heading4TR">
    <w:name w:val="Heading 4_TR"/>
    <w:basedOn w:val="Heading4"/>
    <w:rsid w:val="004620D3"/>
    <w:pPr>
      <w:numPr>
        <w:numId w:val="14"/>
      </w:numPr>
      <w:spacing w:before="120" w:after="180" w:line="240" w:lineRule="auto"/>
      <w:ind w:left="1138" w:hanging="1138"/>
    </w:pPr>
    <w:rPr>
      <w:b w:val="0"/>
      <w:bCs/>
      <w:sz w:val="24"/>
    </w:rPr>
  </w:style>
  <w:style w:type="paragraph" w:customStyle="1" w:styleId="Heading5TR">
    <w:name w:val="Heading 5_TR"/>
    <w:basedOn w:val="Heading5"/>
    <w:rsid w:val="004620D3"/>
    <w:pPr>
      <w:numPr>
        <w:numId w:val="14"/>
      </w:numPr>
      <w:spacing w:before="120" w:after="180" w:line="240" w:lineRule="auto"/>
    </w:pPr>
    <w:rPr>
      <w:b w:val="0"/>
      <w:bCs w:val="0"/>
      <w:i w:val="0"/>
      <w:iCs w:val="0"/>
    </w:rPr>
  </w:style>
  <w:style w:type="paragraph" w:customStyle="1" w:styleId="berschrift1H1">
    <w:name w:val="Überschrift 1.H1"/>
    <w:basedOn w:val="Normal"/>
    <w:next w:val="Normal"/>
    <w:rsid w:val="004620D3"/>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4620D3"/>
    <w:pPr>
      <w:widowControl/>
      <w:numPr>
        <w:numId w:val="15"/>
      </w:numPr>
      <w:spacing w:after="120"/>
    </w:pPr>
    <w:rPr>
      <w:rFonts w:eastAsia="MS Mincho"/>
      <w:lang w:val="en-US"/>
    </w:rPr>
  </w:style>
  <w:style w:type="paragraph" w:customStyle="1" w:styleId="text">
    <w:name w:val="text"/>
    <w:basedOn w:val="Normal"/>
    <w:rsid w:val="004620D3"/>
    <w:pPr>
      <w:widowControl w:val="0"/>
      <w:spacing w:before="0" w:after="240" w:line="240" w:lineRule="auto"/>
    </w:pPr>
    <w:rPr>
      <w:sz w:val="24"/>
      <w:lang w:val="en-AU"/>
    </w:rPr>
  </w:style>
  <w:style w:type="paragraph" w:customStyle="1" w:styleId="textintend2">
    <w:name w:val="text intend 2"/>
    <w:basedOn w:val="text"/>
    <w:rsid w:val="004620D3"/>
    <w:pPr>
      <w:widowControl/>
      <w:numPr>
        <w:numId w:val="16"/>
      </w:numPr>
      <w:spacing w:after="120"/>
    </w:pPr>
    <w:rPr>
      <w:rFonts w:eastAsia="MS Mincho"/>
      <w:lang w:val="en-US"/>
    </w:rPr>
  </w:style>
  <w:style w:type="paragraph" w:customStyle="1" w:styleId="textintend3">
    <w:name w:val="text intend 3"/>
    <w:basedOn w:val="text"/>
    <w:rsid w:val="004620D3"/>
    <w:pPr>
      <w:widowControl/>
      <w:numPr>
        <w:numId w:val="17"/>
      </w:numPr>
      <w:spacing w:after="120"/>
    </w:pPr>
    <w:rPr>
      <w:rFonts w:eastAsia="MS Mincho"/>
      <w:lang w:val="en-US"/>
    </w:rPr>
  </w:style>
  <w:style w:type="paragraph" w:customStyle="1" w:styleId="normalpuce">
    <w:name w:val="normal puce"/>
    <w:basedOn w:val="Normal"/>
    <w:rsid w:val="004620D3"/>
    <w:pPr>
      <w:widowControl w:val="0"/>
      <w:numPr>
        <w:numId w:val="19"/>
      </w:numPr>
      <w:spacing w:line="240" w:lineRule="auto"/>
    </w:pPr>
    <w:rPr>
      <w:rFonts w:eastAsia="MS Mincho"/>
    </w:rPr>
  </w:style>
  <w:style w:type="character" w:styleId="CommentReference">
    <w:name w:val="annotation reference"/>
    <w:semiHidden/>
    <w:rsid w:val="004620D3"/>
    <w:rPr>
      <w:sz w:val="16"/>
    </w:rPr>
  </w:style>
  <w:style w:type="paragraph" w:customStyle="1" w:styleId="ContributionHeaderText">
    <w:name w:val="Contribution Header Text"/>
    <w:basedOn w:val="Normal"/>
    <w:next w:val="Normal"/>
    <w:rsid w:val="004620D3"/>
    <w:pPr>
      <w:spacing w:before="0" w:after="0" w:line="240" w:lineRule="auto"/>
    </w:pPr>
    <w:rPr>
      <w:rFonts w:ascii="Arial" w:hAnsi="Arial"/>
      <w:sz w:val="24"/>
      <w:lang w:eastAsia="ko-KR"/>
    </w:rPr>
  </w:style>
  <w:style w:type="paragraph" w:customStyle="1" w:styleId="jkanTdoc">
    <w:name w:val="_jkan_Tdoc_본문"/>
    <w:basedOn w:val="Normal"/>
    <w:rsid w:val="004620D3"/>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4620D3"/>
    <w:rPr>
      <w:rFonts w:ascii="Arial" w:hAnsi="Arial"/>
      <w:b/>
      <w:i/>
      <w:noProof w:val="0"/>
      <w:sz w:val="24"/>
      <w:lang w:val="en-GB" w:eastAsia="ko-KR" w:bidi="ar-SA"/>
    </w:rPr>
  </w:style>
  <w:style w:type="paragraph" w:styleId="BalloonText">
    <w:name w:val="Balloon Text"/>
    <w:basedOn w:val="Normal"/>
    <w:semiHidden/>
    <w:rsid w:val="004620D3"/>
    <w:rPr>
      <w:rFonts w:ascii="Tahoma" w:hAnsi="Tahoma" w:cs="Tahoma"/>
      <w:sz w:val="16"/>
      <w:szCs w:val="16"/>
    </w:rPr>
  </w:style>
  <w:style w:type="paragraph" w:customStyle="1" w:styleId="a">
    <w:name w:val="表格文字"/>
    <w:basedOn w:val="Normal"/>
    <w:rsid w:val="004620D3"/>
    <w:pPr>
      <w:framePr w:hSpace="180" w:wrap="notBeside" w:vAnchor="text" w:hAnchor="margin" w:y="-43"/>
      <w:autoSpaceDE w:val="0"/>
      <w:autoSpaceDN w:val="0"/>
      <w:adjustRightInd w:val="0"/>
      <w:spacing w:before="0" w:after="0" w:line="240" w:lineRule="auto"/>
      <w:jc w:val="center"/>
    </w:pPr>
    <w:rPr>
      <w:rFonts w:eastAsia="Times New Roman"/>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rFonts w:eastAsia="Times New Roman"/>
      <w:kern w:val="2"/>
      <w:lang w:val="en-GB" w:eastAsia="zh-CN"/>
    </w:rPr>
  </w:style>
  <w:style w:type="table" w:styleId="TableGrid">
    <w:name w:val="Table Grid"/>
    <w:basedOn w:val="TableNormal"/>
    <w:rsid w:val="00C50A86"/>
    <w:rPr>
      <w:rFonts w:ascii="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lang w:eastAsia="zh-CN"/>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lang w:eastAsia="zh-CN"/>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lang w:eastAsia="zh-CN"/>
    </w:rPr>
  </w:style>
  <w:style w:type="character" w:customStyle="1" w:styleId="THChar">
    <w:name w:val="TH Char"/>
    <w:link w:val="TH"/>
    <w:rsid w:val="007973B0"/>
    <w:rPr>
      <w:rFonts w:ascii="Arial" w:eastAsia="宋体" w:hAnsi="Arial"/>
      <w:b/>
      <w:sz w:val="22"/>
      <w:lang w:val="en-GB" w:eastAsia="de-DE" w:bidi="ar-SA"/>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lang w:eastAsia="zh-CN"/>
    </w:rPr>
  </w:style>
  <w:style w:type="paragraph" w:customStyle="1" w:styleId="ListParagraph1">
    <w:name w:val="List Paragraph1"/>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rsid w:val="00E40FEC"/>
    <w:rPr>
      <w:rFonts w:ascii="Arial" w:eastAsia="宋体" w:hAnsi="Arial"/>
      <w:sz w:val="18"/>
      <w:lang w:val="en-GB" w:eastAsia="de-DE" w:bidi="ar-SA"/>
    </w:rPr>
  </w:style>
  <w:style w:type="character" w:customStyle="1" w:styleId="TAHCar">
    <w:name w:val="TAH Car"/>
    <w:link w:val="TAH"/>
    <w:rsid w:val="00E40FEC"/>
    <w:rPr>
      <w:rFonts w:ascii="Arial" w:eastAsia="宋体" w:hAnsi="Arial"/>
      <w:b/>
      <w:sz w:val="18"/>
      <w:lang w:val="en-GB" w:eastAsia="de-DE" w:bidi="ar-SA"/>
    </w:rPr>
  </w:style>
  <w:style w:type="paragraph" w:styleId="Revision">
    <w:name w:val="Revision"/>
    <w:hidden/>
    <w:uiPriority w:val="99"/>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lang w:eastAsia="zh-CN"/>
    </w:rPr>
  </w:style>
  <w:style w:type="paragraph" w:customStyle="1" w:styleId="Char1Char">
    <w:name w:val="Char1 Char"/>
    <w:semiHidden/>
    <w:rsid w:val="000D268D"/>
    <w:pPr>
      <w:keepNext/>
      <w:tabs>
        <w:tab w:val="num" w:pos="851"/>
      </w:tabs>
      <w:autoSpaceDE w:val="0"/>
      <w:autoSpaceDN w:val="0"/>
      <w:adjustRightInd w:val="0"/>
      <w:spacing w:before="60" w:after="60"/>
      <w:ind w:left="851" w:hanging="851"/>
      <w:jc w:val="both"/>
    </w:pPr>
    <w:rPr>
      <w:rFonts w:ascii="Arial" w:hAnsi="Arial" w:cs="Arial"/>
      <w:color w:val="0000FF"/>
      <w:kern w:val="2"/>
      <w:sz w:val="24"/>
      <w:lang w:eastAsia="zh-CN"/>
    </w:rPr>
  </w:style>
  <w:style w:type="character" w:customStyle="1" w:styleId="Heading2Char">
    <w:name w:val="Heading 2 Char"/>
    <w:aliases w:val="Head2A Char,2 Char,H2 Char,h2 Char,DO NOT USE_h2 Char,h21 Char,UNDERRUBRIK 1-2 Char"/>
    <w:link w:val="Heading2"/>
    <w:locked/>
    <w:rsid w:val="000D268D"/>
    <w:rPr>
      <w:rFonts w:ascii="Arial" w:hAnsi="Arial"/>
      <w:b/>
      <w:sz w:val="24"/>
      <w:lang w:val="en-GB" w:eastAsia="de-DE"/>
    </w:rPr>
  </w:style>
  <w:style w:type="paragraph" w:customStyle="1" w:styleId="Char6CarCarCharCarCar1">
    <w:name w:val="Char6 Car Car Char Car Car1"/>
    <w:basedOn w:val="Normal"/>
    <w:rsid w:val="00921925"/>
    <w:pPr>
      <w:widowControl w:val="0"/>
      <w:spacing w:before="0" w:after="0" w:line="240" w:lineRule="auto"/>
    </w:pPr>
    <w:rPr>
      <w:rFonts w:ascii="Arial" w:hAnsi="Arial" w:cs="Arial"/>
      <w:color w:val="0000FF"/>
      <w:kern w:val="2"/>
      <w:sz w:val="20"/>
      <w:lang w:val="en-US" w:eastAsia="zh-CN"/>
    </w:rPr>
  </w:style>
  <w:style w:type="character" w:customStyle="1" w:styleId="Char14">
    <w:name w:val="Char14"/>
    <w:locked/>
    <w:rsid w:val="009A04B4"/>
    <w:rPr>
      <w:rFonts w:ascii="FuturaA Bk BT" w:eastAsia="宋体" w:hAnsi="FuturaA Bk BT"/>
      <w:b/>
      <w:bCs/>
      <w:caps/>
      <w:color w:val="666699"/>
      <w:kern w:val="2"/>
      <w:sz w:val="24"/>
      <w:szCs w:val="24"/>
      <w:u w:val="double"/>
      <w:lang w:val="en-US" w:eastAsia="fr-FR" w:bidi="ar-SA"/>
      <w14:shadow w14:blurRad="50800" w14:dist="38100" w14:dir="2700000" w14:sx="100000" w14:sy="100000" w14:kx="0" w14:ky="0" w14:algn="tl">
        <w14:srgbClr w14:val="000000">
          <w14:alpha w14:val="60000"/>
        </w14:srgbClr>
      </w14:shadow>
    </w:rPr>
  </w:style>
  <w:style w:type="paragraph" w:styleId="NormalWeb">
    <w:name w:val="Normal (Web)"/>
    <w:basedOn w:val="Normal"/>
    <w:uiPriority w:val="99"/>
    <w:semiHidden/>
    <w:unhideWhenUsed/>
    <w:rsid w:val="00E4181F"/>
    <w:pPr>
      <w:spacing w:before="100" w:beforeAutospacing="1" w:after="100" w:afterAutospacing="1" w:line="240" w:lineRule="auto"/>
      <w:jc w:val="left"/>
    </w:pPr>
    <w:rPr>
      <w:rFonts w:ascii="宋体" w:hAnsi="宋体" w:cs="宋体"/>
      <w:sz w:val="24"/>
      <w:szCs w:val="24"/>
      <w:lang w:val="en-US" w:eastAsia="zh-CN"/>
    </w:rPr>
  </w:style>
  <w:style w:type="character" w:customStyle="1" w:styleId="BodyTextChar">
    <w:name w:val="Body Text Char"/>
    <w:aliases w:val="bt Char"/>
    <w:link w:val="BodyText"/>
    <w:rsid w:val="0099138C"/>
    <w:rPr>
      <w:rFonts w:ascii="Arial" w:hAnsi="Arial" w:cs="Arial"/>
      <w:b/>
      <w:bCs/>
      <w:sz w:val="22"/>
      <w:lang w:val="en-GB" w:eastAsia="de-DE"/>
    </w:rPr>
  </w:style>
  <w:style w:type="character" w:customStyle="1" w:styleId="Heading1Char">
    <w:name w:val="Heading 1 Char"/>
    <w:aliases w:val="NMP Heading 1 Char,H1 Char,h1 Char,app heading 1 Char,l1 Char,Memo Heading 1 Char,h11 Char,h12 Char,h13 Char,h14 Char,h15 Char,h16 Char,Heading 1_a Char,heading 1 Char,h17 Char,h111 Char,h121 Char,h131 Char,h141 Char,h151 Char,h161 Char"/>
    <w:link w:val="Heading1"/>
    <w:rsid w:val="007C42C8"/>
    <w:rPr>
      <w:rFonts w:ascii="Arial" w:hAnsi="Arial"/>
      <w:b/>
      <w:kern w:val="28"/>
      <w:sz w:val="28"/>
      <w:lang w:val="en-GB" w:eastAsia="de-DE"/>
    </w:rPr>
  </w:style>
  <w:style w:type="paragraph" w:customStyle="1" w:styleId="References">
    <w:name w:val="References"/>
    <w:basedOn w:val="Normal"/>
    <w:rsid w:val="007C42C8"/>
    <w:pPr>
      <w:numPr>
        <w:numId w:val="22"/>
      </w:numPr>
      <w:autoSpaceDE w:val="0"/>
      <w:autoSpaceDN w:val="0"/>
      <w:snapToGrid w:val="0"/>
      <w:spacing w:before="0" w:line="240" w:lineRule="auto"/>
    </w:pPr>
    <w:rPr>
      <w:sz w:val="20"/>
      <w:szCs w:val="16"/>
      <w:lang w:val="en-US" w:eastAsia="en-US"/>
    </w:rPr>
  </w:style>
  <w:style w:type="paragraph" w:customStyle="1" w:styleId="LGTdoc1">
    <w:name w:val="LGTdoc_제목1"/>
    <w:basedOn w:val="Normal"/>
    <w:rsid w:val="00E3067D"/>
    <w:pPr>
      <w:adjustRightInd w:val="0"/>
      <w:snapToGrid w:val="0"/>
      <w:spacing w:beforeLines="50" w:after="100" w:afterAutospacing="1" w:line="240" w:lineRule="auto"/>
    </w:pPr>
    <w:rPr>
      <w:rFonts w:eastAsia="Batang"/>
      <w:b/>
      <w:snapToGrid w:val="0"/>
      <w:sz w:val="28"/>
      <w:lang w:eastAsia="ko-KR"/>
    </w:rPr>
  </w:style>
  <w:style w:type="character" w:customStyle="1" w:styleId="highlight1">
    <w:name w:val="highlight1"/>
    <w:rsid w:val="00320643"/>
    <w:rPr>
      <w:shd w:val="clear" w:color="auto" w:fill="D6EBF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9393">
      <w:bodyDiv w:val="1"/>
      <w:marLeft w:val="0"/>
      <w:marRight w:val="0"/>
      <w:marTop w:val="0"/>
      <w:marBottom w:val="0"/>
      <w:divBdr>
        <w:top w:val="none" w:sz="0" w:space="0" w:color="auto"/>
        <w:left w:val="none" w:sz="0" w:space="0" w:color="auto"/>
        <w:bottom w:val="none" w:sz="0" w:space="0" w:color="auto"/>
        <w:right w:val="none" w:sz="0" w:space="0" w:color="auto"/>
      </w:divBdr>
      <w:divsChild>
        <w:div w:id="1403991698">
          <w:marLeft w:val="821"/>
          <w:marRight w:val="0"/>
          <w:marTop w:val="40"/>
          <w:marBottom w:val="40"/>
          <w:divBdr>
            <w:top w:val="none" w:sz="0" w:space="0" w:color="auto"/>
            <w:left w:val="none" w:sz="0" w:space="0" w:color="auto"/>
            <w:bottom w:val="none" w:sz="0" w:space="0" w:color="auto"/>
            <w:right w:val="none" w:sz="0" w:space="0" w:color="auto"/>
          </w:divBdr>
        </w:div>
      </w:divsChild>
    </w:div>
    <w:div w:id="253981148">
      <w:bodyDiv w:val="1"/>
      <w:marLeft w:val="0"/>
      <w:marRight w:val="0"/>
      <w:marTop w:val="0"/>
      <w:marBottom w:val="0"/>
      <w:divBdr>
        <w:top w:val="none" w:sz="0" w:space="0" w:color="auto"/>
        <w:left w:val="none" w:sz="0" w:space="0" w:color="auto"/>
        <w:bottom w:val="none" w:sz="0" w:space="0" w:color="auto"/>
        <w:right w:val="none" w:sz="0" w:space="0" w:color="auto"/>
      </w:divBdr>
    </w:div>
    <w:div w:id="268202684">
      <w:bodyDiv w:val="1"/>
      <w:marLeft w:val="0"/>
      <w:marRight w:val="0"/>
      <w:marTop w:val="0"/>
      <w:marBottom w:val="0"/>
      <w:divBdr>
        <w:top w:val="none" w:sz="0" w:space="0" w:color="auto"/>
        <w:left w:val="none" w:sz="0" w:space="0" w:color="auto"/>
        <w:bottom w:val="none" w:sz="0" w:space="0" w:color="auto"/>
        <w:right w:val="none" w:sz="0" w:space="0" w:color="auto"/>
      </w:divBdr>
      <w:divsChild>
        <w:div w:id="2126121785">
          <w:marLeft w:val="0"/>
          <w:marRight w:val="0"/>
          <w:marTop w:val="0"/>
          <w:marBottom w:val="0"/>
          <w:divBdr>
            <w:top w:val="none" w:sz="0" w:space="0" w:color="auto"/>
            <w:left w:val="none" w:sz="0" w:space="0" w:color="auto"/>
            <w:bottom w:val="none" w:sz="0" w:space="0" w:color="auto"/>
            <w:right w:val="none" w:sz="0" w:space="0" w:color="auto"/>
          </w:divBdr>
          <w:divsChild>
            <w:div w:id="248273918">
              <w:marLeft w:val="0"/>
              <w:marRight w:val="0"/>
              <w:marTop w:val="0"/>
              <w:marBottom w:val="0"/>
              <w:divBdr>
                <w:top w:val="none" w:sz="0" w:space="0" w:color="auto"/>
                <w:left w:val="none" w:sz="0" w:space="0" w:color="auto"/>
                <w:bottom w:val="none" w:sz="0" w:space="0" w:color="auto"/>
                <w:right w:val="none" w:sz="0" w:space="0" w:color="auto"/>
              </w:divBdr>
            </w:div>
            <w:div w:id="1164051812">
              <w:marLeft w:val="0"/>
              <w:marRight w:val="0"/>
              <w:marTop w:val="0"/>
              <w:marBottom w:val="0"/>
              <w:divBdr>
                <w:top w:val="none" w:sz="0" w:space="0" w:color="auto"/>
                <w:left w:val="none" w:sz="0" w:space="0" w:color="auto"/>
                <w:bottom w:val="none" w:sz="0" w:space="0" w:color="auto"/>
                <w:right w:val="none" w:sz="0" w:space="0" w:color="auto"/>
              </w:divBdr>
            </w:div>
            <w:div w:id="1553148817">
              <w:marLeft w:val="0"/>
              <w:marRight w:val="0"/>
              <w:marTop w:val="0"/>
              <w:marBottom w:val="0"/>
              <w:divBdr>
                <w:top w:val="none" w:sz="0" w:space="0" w:color="auto"/>
                <w:left w:val="none" w:sz="0" w:space="0" w:color="auto"/>
                <w:bottom w:val="none" w:sz="0" w:space="0" w:color="auto"/>
                <w:right w:val="none" w:sz="0" w:space="0" w:color="auto"/>
              </w:divBdr>
            </w:div>
            <w:div w:id="18637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29117">
      <w:bodyDiv w:val="1"/>
      <w:marLeft w:val="0"/>
      <w:marRight w:val="0"/>
      <w:marTop w:val="0"/>
      <w:marBottom w:val="0"/>
      <w:divBdr>
        <w:top w:val="none" w:sz="0" w:space="0" w:color="auto"/>
        <w:left w:val="none" w:sz="0" w:space="0" w:color="auto"/>
        <w:bottom w:val="none" w:sz="0" w:space="0" w:color="auto"/>
        <w:right w:val="none" w:sz="0" w:space="0" w:color="auto"/>
      </w:divBdr>
      <w:divsChild>
        <w:div w:id="20984287">
          <w:marLeft w:val="374"/>
          <w:marRight w:val="0"/>
          <w:marTop w:val="77"/>
          <w:marBottom w:val="115"/>
          <w:divBdr>
            <w:top w:val="none" w:sz="0" w:space="0" w:color="auto"/>
            <w:left w:val="none" w:sz="0" w:space="0" w:color="auto"/>
            <w:bottom w:val="none" w:sz="0" w:space="0" w:color="auto"/>
            <w:right w:val="none" w:sz="0" w:space="0" w:color="auto"/>
          </w:divBdr>
        </w:div>
        <w:div w:id="338431483">
          <w:marLeft w:val="821"/>
          <w:marRight w:val="0"/>
          <w:marTop w:val="40"/>
          <w:marBottom w:val="40"/>
          <w:divBdr>
            <w:top w:val="none" w:sz="0" w:space="0" w:color="auto"/>
            <w:left w:val="none" w:sz="0" w:space="0" w:color="auto"/>
            <w:bottom w:val="none" w:sz="0" w:space="0" w:color="auto"/>
            <w:right w:val="none" w:sz="0" w:space="0" w:color="auto"/>
          </w:divBdr>
        </w:div>
        <w:div w:id="939408125">
          <w:marLeft w:val="374"/>
          <w:marRight w:val="0"/>
          <w:marTop w:val="77"/>
          <w:marBottom w:val="115"/>
          <w:divBdr>
            <w:top w:val="none" w:sz="0" w:space="0" w:color="auto"/>
            <w:left w:val="none" w:sz="0" w:space="0" w:color="auto"/>
            <w:bottom w:val="none" w:sz="0" w:space="0" w:color="auto"/>
            <w:right w:val="none" w:sz="0" w:space="0" w:color="auto"/>
          </w:divBdr>
        </w:div>
        <w:div w:id="1201473466">
          <w:marLeft w:val="821"/>
          <w:marRight w:val="0"/>
          <w:marTop w:val="40"/>
          <w:marBottom w:val="40"/>
          <w:divBdr>
            <w:top w:val="none" w:sz="0" w:space="0" w:color="auto"/>
            <w:left w:val="none" w:sz="0" w:space="0" w:color="auto"/>
            <w:bottom w:val="none" w:sz="0" w:space="0" w:color="auto"/>
            <w:right w:val="none" w:sz="0" w:space="0" w:color="auto"/>
          </w:divBdr>
        </w:div>
        <w:div w:id="1540123242">
          <w:marLeft w:val="821"/>
          <w:marRight w:val="0"/>
          <w:marTop w:val="40"/>
          <w:marBottom w:val="40"/>
          <w:divBdr>
            <w:top w:val="none" w:sz="0" w:space="0" w:color="auto"/>
            <w:left w:val="none" w:sz="0" w:space="0" w:color="auto"/>
            <w:bottom w:val="none" w:sz="0" w:space="0" w:color="auto"/>
            <w:right w:val="none" w:sz="0" w:space="0" w:color="auto"/>
          </w:divBdr>
        </w:div>
        <w:div w:id="1588997384">
          <w:marLeft w:val="1368"/>
          <w:marRight w:val="0"/>
          <w:marTop w:val="40"/>
          <w:marBottom w:val="40"/>
          <w:divBdr>
            <w:top w:val="none" w:sz="0" w:space="0" w:color="auto"/>
            <w:left w:val="none" w:sz="0" w:space="0" w:color="auto"/>
            <w:bottom w:val="none" w:sz="0" w:space="0" w:color="auto"/>
            <w:right w:val="none" w:sz="0" w:space="0" w:color="auto"/>
          </w:divBdr>
        </w:div>
        <w:div w:id="1663510059">
          <w:marLeft w:val="821"/>
          <w:marRight w:val="0"/>
          <w:marTop w:val="40"/>
          <w:marBottom w:val="40"/>
          <w:divBdr>
            <w:top w:val="none" w:sz="0" w:space="0" w:color="auto"/>
            <w:left w:val="none" w:sz="0" w:space="0" w:color="auto"/>
            <w:bottom w:val="none" w:sz="0" w:space="0" w:color="auto"/>
            <w:right w:val="none" w:sz="0" w:space="0" w:color="auto"/>
          </w:divBdr>
        </w:div>
        <w:div w:id="1664896582">
          <w:marLeft w:val="1368"/>
          <w:marRight w:val="0"/>
          <w:marTop w:val="40"/>
          <w:marBottom w:val="40"/>
          <w:divBdr>
            <w:top w:val="none" w:sz="0" w:space="0" w:color="auto"/>
            <w:left w:val="none" w:sz="0" w:space="0" w:color="auto"/>
            <w:bottom w:val="none" w:sz="0" w:space="0" w:color="auto"/>
            <w:right w:val="none" w:sz="0" w:space="0" w:color="auto"/>
          </w:divBdr>
        </w:div>
        <w:div w:id="2045009926">
          <w:marLeft w:val="1368"/>
          <w:marRight w:val="0"/>
          <w:marTop w:val="40"/>
          <w:marBottom w:val="40"/>
          <w:divBdr>
            <w:top w:val="none" w:sz="0" w:space="0" w:color="auto"/>
            <w:left w:val="none" w:sz="0" w:space="0" w:color="auto"/>
            <w:bottom w:val="none" w:sz="0" w:space="0" w:color="auto"/>
            <w:right w:val="none" w:sz="0" w:space="0" w:color="auto"/>
          </w:divBdr>
        </w:div>
      </w:divsChild>
    </w:div>
    <w:div w:id="313919019">
      <w:bodyDiv w:val="1"/>
      <w:marLeft w:val="0"/>
      <w:marRight w:val="0"/>
      <w:marTop w:val="0"/>
      <w:marBottom w:val="0"/>
      <w:divBdr>
        <w:top w:val="none" w:sz="0" w:space="0" w:color="auto"/>
        <w:left w:val="none" w:sz="0" w:space="0" w:color="auto"/>
        <w:bottom w:val="none" w:sz="0" w:space="0" w:color="auto"/>
        <w:right w:val="none" w:sz="0" w:space="0" w:color="auto"/>
      </w:divBdr>
    </w:div>
    <w:div w:id="326440772">
      <w:bodyDiv w:val="1"/>
      <w:marLeft w:val="0"/>
      <w:marRight w:val="0"/>
      <w:marTop w:val="0"/>
      <w:marBottom w:val="0"/>
      <w:divBdr>
        <w:top w:val="none" w:sz="0" w:space="0" w:color="auto"/>
        <w:left w:val="none" w:sz="0" w:space="0" w:color="auto"/>
        <w:bottom w:val="none" w:sz="0" w:space="0" w:color="auto"/>
        <w:right w:val="none" w:sz="0" w:space="0" w:color="auto"/>
      </w:divBdr>
      <w:divsChild>
        <w:div w:id="474371799">
          <w:marLeft w:val="0"/>
          <w:marRight w:val="0"/>
          <w:marTop w:val="0"/>
          <w:marBottom w:val="0"/>
          <w:divBdr>
            <w:top w:val="none" w:sz="0" w:space="0" w:color="auto"/>
            <w:left w:val="none" w:sz="0" w:space="0" w:color="auto"/>
            <w:bottom w:val="none" w:sz="0" w:space="0" w:color="auto"/>
            <w:right w:val="none" w:sz="0" w:space="0" w:color="auto"/>
          </w:divBdr>
        </w:div>
      </w:divsChild>
    </w:div>
    <w:div w:id="520559048">
      <w:bodyDiv w:val="1"/>
      <w:marLeft w:val="0"/>
      <w:marRight w:val="0"/>
      <w:marTop w:val="0"/>
      <w:marBottom w:val="0"/>
      <w:divBdr>
        <w:top w:val="none" w:sz="0" w:space="0" w:color="auto"/>
        <w:left w:val="none" w:sz="0" w:space="0" w:color="auto"/>
        <w:bottom w:val="none" w:sz="0" w:space="0" w:color="auto"/>
        <w:right w:val="none" w:sz="0" w:space="0" w:color="auto"/>
      </w:divBdr>
    </w:div>
    <w:div w:id="526986748">
      <w:bodyDiv w:val="1"/>
      <w:marLeft w:val="0"/>
      <w:marRight w:val="0"/>
      <w:marTop w:val="0"/>
      <w:marBottom w:val="0"/>
      <w:divBdr>
        <w:top w:val="none" w:sz="0" w:space="0" w:color="auto"/>
        <w:left w:val="none" w:sz="0" w:space="0" w:color="auto"/>
        <w:bottom w:val="none" w:sz="0" w:space="0" w:color="auto"/>
        <w:right w:val="none" w:sz="0" w:space="0" w:color="auto"/>
      </w:divBdr>
      <w:divsChild>
        <w:div w:id="230963790">
          <w:marLeft w:val="374"/>
          <w:marRight w:val="0"/>
          <w:marTop w:val="77"/>
          <w:marBottom w:val="115"/>
          <w:divBdr>
            <w:top w:val="none" w:sz="0" w:space="0" w:color="auto"/>
            <w:left w:val="none" w:sz="0" w:space="0" w:color="auto"/>
            <w:bottom w:val="none" w:sz="0" w:space="0" w:color="auto"/>
            <w:right w:val="none" w:sz="0" w:space="0" w:color="auto"/>
          </w:divBdr>
        </w:div>
        <w:div w:id="321353982">
          <w:marLeft w:val="821"/>
          <w:marRight w:val="0"/>
          <w:marTop w:val="40"/>
          <w:marBottom w:val="40"/>
          <w:divBdr>
            <w:top w:val="none" w:sz="0" w:space="0" w:color="auto"/>
            <w:left w:val="none" w:sz="0" w:space="0" w:color="auto"/>
            <w:bottom w:val="none" w:sz="0" w:space="0" w:color="auto"/>
            <w:right w:val="none" w:sz="0" w:space="0" w:color="auto"/>
          </w:divBdr>
        </w:div>
        <w:div w:id="485362730">
          <w:marLeft w:val="821"/>
          <w:marRight w:val="0"/>
          <w:marTop w:val="40"/>
          <w:marBottom w:val="40"/>
          <w:divBdr>
            <w:top w:val="none" w:sz="0" w:space="0" w:color="auto"/>
            <w:left w:val="none" w:sz="0" w:space="0" w:color="auto"/>
            <w:bottom w:val="none" w:sz="0" w:space="0" w:color="auto"/>
            <w:right w:val="none" w:sz="0" w:space="0" w:color="auto"/>
          </w:divBdr>
        </w:div>
        <w:div w:id="832987430">
          <w:marLeft w:val="821"/>
          <w:marRight w:val="0"/>
          <w:marTop w:val="40"/>
          <w:marBottom w:val="40"/>
          <w:divBdr>
            <w:top w:val="none" w:sz="0" w:space="0" w:color="auto"/>
            <w:left w:val="none" w:sz="0" w:space="0" w:color="auto"/>
            <w:bottom w:val="none" w:sz="0" w:space="0" w:color="auto"/>
            <w:right w:val="none" w:sz="0" w:space="0" w:color="auto"/>
          </w:divBdr>
        </w:div>
        <w:div w:id="1159150335">
          <w:marLeft w:val="821"/>
          <w:marRight w:val="0"/>
          <w:marTop w:val="40"/>
          <w:marBottom w:val="40"/>
          <w:divBdr>
            <w:top w:val="none" w:sz="0" w:space="0" w:color="auto"/>
            <w:left w:val="none" w:sz="0" w:space="0" w:color="auto"/>
            <w:bottom w:val="none" w:sz="0" w:space="0" w:color="auto"/>
            <w:right w:val="none" w:sz="0" w:space="0" w:color="auto"/>
          </w:divBdr>
        </w:div>
        <w:div w:id="1441224888">
          <w:marLeft w:val="1368"/>
          <w:marRight w:val="0"/>
          <w:marTop w:val="40"/>
          <w:marBottom w:val="40"/>
          <w:divBdr>
            <w:top w:val="none" w:sz="0" w:space="0" w:color="auto"/>
            <w:left w:val="none" w:sz="0" w:space="0" w:color="auto"/>
            <w:bottom w:val="none" w:sz="0" w:space="0" w:color="auto"/>
            <w:right w:val="none" w:sz="0" w:space="0" w:color="auto"/>
          </w:divBdr>
        </w:div>
        <w:div w:id="1579292926">
          <w:marLeft w:val="821"/>
          <w:marRight w:val="0"/>
          <w:marTop w:val="40"/>
          <w:marBottom w:val="40"/>
          <w:divBdr>
            <w:top w:val="none" w:sz="0" w:space="0" w:color="auto"/>
            <w:left w:val="none" w:sz="0" w:space="0" w:color="auto"/>
            <w:bottom w:val="none" w:sz="0" w:space="0" w:color="auto"/>
            <w:right w:val="none" w:sz="0" w:space="0" w:color="auto"/>
          </w:divBdr>
        </w:div>
        <w:div w:id="1933274474">
          <w:marLeft w:val="374"/>
          <w:marRight w:val="0"/>
          <w:marTop w:val="77"/>
          <w:marBottom w:val="115"/>
          <w:divBdr>
            <w:top w:val="none" w:sz="0" w:space="0" w:color="auto"/>
            <w:left w:val="none" w:sz="0" w:space="0" w:color="auto"/>
            <w:bottom w:val="none" w:sz="0" w:space="0" w:color="auto"/>
            <w:right w:val="none" w:sz="0" w:space="0" w:color="auto"/>
          </w:divBdr>
        </w:div>
      </w:divsChild>
    </w:div>
    <w:div w:id="722678243">
      <w:bodyDiv w:val="1"/>
      <w:marLeft w:val="0"/>
      <w:marRight w:val="0"/>
      <w:marTop w:val="0"/>
      <w:marBottom w:val="0"/>
      <w:divBdr>
        <w:top w:val="none" w:sz="0" w:space="0" w:color="auto"/>
        <w:left w:val="none" w:sz="0" w:space="0" w:color="auto"/>
        <w:bottom w:val="none" w:sz="0" w:space="0" w:color="auto"/>
        <w:right w:val="none" w:sz="0" w:space="0" w:color="auto"/>
      </w:divBdr>
      <w:divsChild>
        <w:div w:id="890657546">
          <w:marLeft w:val="374"/>
          <w:marRight w:val="0"/>
          <w:marTop w:val="67"/>
          <w:marBottom w:val="101"/>
          <w:divBdr>
            <w:top w:val="none" w:sz="0" w:space="0" w:color="auto"/>
            <w:left w:val="none" w:sz="0" w:space="0" w:color="auto"/>
            <w:bottom w:val="none" w:sz="0" w:space="0" w:color="auto"/>
            <w:right w:val="none" w:sz="0" w:space="0" w:color="auto"/>
          </w:divBdr>
        </w:div>
        <w:div w:id="1821653644">
          <w:marLeft w:val="374"/>
          <w:marRight w:val="0"/>
          <w:marTop w:val="67"/>
          <w:marBottom w:val="101"/>
          <w:divBdr>
            <w:top w:val="none" w:sz="0" w:space="0" w:color="auto"/>
            <w:left w:val="none" w:sz="0" w:space="0" w:color="auto"/>
            <w:bottom w:val="none" w:sz="0" w:space="0" w:color="auto"/>
            <w:right w:val="none" w:sz="0" w:space="0" w:color="auto"/>
          </w:divBdr>
        </w:div>
      </w:divsChild>
    </w:div>
    <w:div w:id="748625502">
      <w:bodyDiv w:val="1"/>
      <w:marLeft w:val="0"/>
      <w:marRight w:val="0"/>
      <w:marTop w:val="0"/>
      <w:marBottom w:val="0"/>
      <w:divBdr>
        <w:top w:val="none" w:sz="0" w:space="0" w:color="auto"/>
        <w:left w:val="none" w:sz="0" w:space="0" w:color="auto"/>
        <w:bottom w:val="none" w:sz="0" w:space="0" w:color="auto"/>
        <w:right w:val="none" w:sz="0" w:space="0" w:color="auto"/>
      </w:divBdr>
    </w:div>
    <w:div w:id="1000742238">
      <w:bodyDiv w:val="1"/>
      <w:marLeft w:val="0"/>
      <w:marRight w:val="0"/>
      <w:marTop w:val="0"/>
      <w:marBottom w:val="0"/>
      <w:divBdr>
        <w:top w:val="none" w:sz="0" w:space="0" w:color="auto"/>
        <w:left w:val="none" w:sz="0" w:space="0" w:color="auto"/>
        <w:bottom w:val="none" w:sz="0" w:space="0" w:color="auto"/>
        <w:right w:val="none" w:sz="0" w:space="0" w:color="auto"/>
      </w:divBdr>
    </w:div>
    <w:div w:id="1124689244">
      <w:bodyDiv w:val="1"/>
      <w:marLeft w:val="0"/>
      <w:marRight w:val="0"/>
      <w:marTop w:val="0"/>
      <w:marBottom w:val="0"/>
      <w:divBdr>
        <w:top w:val="none" w:sz="0" w:space="0" w:color="auto"/>
        <w:left w:val="none" w:sz="0" w:space="0" w:color="auto"/>
        <w:bottom w:val="none" w:sz="0" w:space="0" w:color="auto"/>
        <w:right w:val="none" w:sz="0" w:space="0" w:color="auto"/>
      </w:divBdr>
      <w:divsChild>
        <w:div w:id="1537348844">
          <w:marLeft w:val="821"/>
          <w:marRight w:val="0"/>
          <w:marTop w:val="48"/>
          <w:marBottom w:val="40"/>
          <w:divBdr>
            <w:top w:val="none" w:sz="0" w:space="0" w:color="auto"/>
            <w:left w:val="none" w:sz="0" w:space="0" w:color="auto"/>
            <w:bottom w:val="none" w:sz="0" w:space="0" w:color="auto"/>
            <w:right w:val="none" w:sz="0" w:space="0" w:color="auto"/>
          </w:divBdr>
        </w:div>
      </w:divsChild>
    </w:div>
    <w:div w:id="1200976472">
      <w:bodyDiv w:val="1"/>
      <w:marLeft w:val="0"/>
      <w:marRight w:val="0"/>
      <w:marTop w:val="0"/>
      <w:marBottom w:val="0"/>
      <w:divBdr>
        <w:top w:val="none" w:sz="0" w:space="0" w:color="auto"/>
        <w:left w:val="none" w:sz="0" w:space="0" w:color="auto"/>
        <w:bottom w:val="none" w:sz="0" w:space="0" w:color="auto"/>
        <w:right w:val="none" w:sz="0" w:space="0" w:color="auto"/>
      </w:divBdr>
    </w:div>
    <w:div w:id="1305310389">
      <w:bodyDiv w:val="1"/>
      <w:marLeft w:val="0"/>
      <w:marRight w:val="0"/>
      <w:marTop w:val="0"/>
      <w:marBottom w:val="0"/>
      <w:divBdr>
        <w:top w:val="none" w:sz="0" w:space="0" w:color="auto"/>
        <w:left w:val="none" w:sz="0" w:space="0" w:color="auto"/>
        <w:bottom w:val="none" w:sz="0" w:space="0" w:color="auto"/>
        <w:right w:val="none" w:sz="0" w:space="0" w:color="auto"/>
      </w:divBdr>
    </w:div>
    <w:div w:id="1422531160">
      <w:bodyDiv w:val="1"/>
      <w:marLeft w:val="0"/>
      <w:marRight w:val="0"/>
      <w:marTop w:val="0"/>
      <w:marBottom w:val="0"/>
      <w:divBdr>
        <w:top w:val="none" w:sz="0" w:space="0" w:color="auto"/>
        <w:left w:val="none" w:sz="0" w:space="0" w:color="auto"/>
        <w:bottom w:val="none" w:sz="0" w:space="0" w:color="auto"/>
        <w:right w:val="none" w:sz="0" w:space="0" w:color="auto"/>
      </w:divBdr>
    </w:div>
    <w:div w:id="1435856338">
      <w:bodyDiv w:val="1"/>
      <w:marLeft w:val="0"/>
      <w:marRight w:val="0"/>
      <w:marTop w:val="0"/>
      <w:marBottom w:val="0"/>
      <w:divBdr>
        <w:top w:val="none" w:sz="0" w:space="0" w:color="auto"/>
        <w:left w:val="none" w:sz="0" w:space="0" w:color="auto"/>
        <w:bottom w:val="none" w:sz="0" w:space="0" w:color="auto"/>
        <w:right w:val="none" w:sz="0" w:space="0" w:color="auto"/>
      </w:divBdr>
      <w:divsChild>
        <w:div w:id="642197118">
          <w:marLeft w:val="821"/>
          <w:marRight w:val="0"/>
          <w:marTop w:val="77"/>
          <w:marBottom w:val="115"/>
          <w:divBdr>
            <w:top w:val="none" w:sz="0" w:space="0" w:color="auto"/>
            <w:left w:val="none" w:sz="0" w:space="0" w:color="auto"/>
            <w:bottom w:val="none" w:sz="0" w:space="0" w:color="auto"/>
            <w:right w:val="none" w:sz="0" w:space="0" w:color="auto"/>
          </w:divBdr>
        </w:div>
        <w:div w:id="810290483">
          <w:marLeft w:val="374"/>
          <w:marRight w:val="0"/>
          <w:marTop w:val="480"/>
          <w:marBottom w:val="130"/>
          <w:divBdr>
            <w:top w:val="none" w:sz="0" w:space="0" w:color="auto"/>
            <w:left w:val="none" w:sz="0" w:space="0" w:color="auto"/>
            <w:bottom w:val="none" w:sz="0" w:space="0" w:color="auto"/>
            <w:right w:val="none" w:sz="0" w:space="0" w:color="auto"/>
          </w:divBdr>
        </w:div>
        <w:div w:id="1235168342">
          <w:marLeft w:val="821"/>
          <w:marRight w:val="0"/>
          <w:marTop w:val="77"/>
          <w:marBottom w:val="115"/>
          <w:divBdr>
            <w:top w:val="none" w:sz="0" w:space="0" w:color="auto"/>
            <w:left w:val="none" w:sz="0" w:space="0" w:color="auto"/>
            <w:bottom w:val="none" w:sz="0" w:space="0" w:color="auto"/>
            <w:right w:val="none" w:sz="0" w:space="0" w:color="auto"/>
          </w:divBdr>
        </w:div>
        <w:div w:id="1679430888">
          <w:marLeft w:val="821"/>
          <w:marRight w:val="0"/>
          <w:marTop w:val="240"/>
          <w:marBottom w:val="115"/>
          <w:divBdr>
            <w:top w:val="none" w:sz="0" w:space="0" w:color="auto"/>
            <w:left w:val="none" w:sz="0" w:space="0" w:color="auto"/>
            <w:bottom w:val="none" w:sz="0" w:space="0" w:color="auto"/>
            <w:right w:val="none" w:sz="0" w:space="0" w:color="auto"/>
          </w:divBdr>
        </w:div>
        <w:div w:id="1683820880">
          <w:marLeft w:val="821"/>
          <w:marRight w:val="0"/>
          <w:marTop w:val="240"/>
          <w:marBottom w:val="115"/>
          <w:divBdr>
            <w:top w:val="none" w:sz="0" w:space="0" w:color="auto"/>
            <w:left w:val="none" w:sz="0" w:space="0" w:color="auto"/>
            <w:bottom w:val="none" w:sz="0" w:space="0" w:color="auto"/>
            <w:right w:val="none" w:sz="0" w:space="0" w:color="auto"/>
          </w:divBdr>
        </w:div>
        <w:div w:id="1904481694">
          <w:marLeft w:val="821"/>
          <w:marRight w:val="0"/>
          <w:marTop w:val="77"/>
          <w:marBottom w:val="115"/>
          <w:divBdr>
            <w:top w:val="none" w:sz="0" w:space="0" w:color="auto"/>
            <w:left w:val="none" w:sz="0" w:space="0" w:color="auto"/>
            <w:bottom w:val="none" w:sz="0" w:space="0" w:color="auto"/>
            <w:right w:val="none" w:sz="0" w:space="0" w:color="auto"/>
          </w:divBdr>
        </w:div>
        <w:div w:id="1959486303">
          <w:marLeft w:val="374"/>
          <w:marRight w:val="0"/>
          <w:marTop w:val="86"/>
          <w:marBottom w:val="130"/>
          <w:divBdr>
            <w:top w:val="none" w:sz="0" w:space="0" w:color="auto"/>
            <w:left w:val="none" w:sz="0" w:space="0" w:color="auto"/>
            <w:bottom w:val="none" w:sz="0" w:space="0" w:color="auto"/>
            <w:right w:val="none" w:sz="0" w:space="0" w:color="auto"/>
          </w:divBdr>
        </w:div>
      </w:divsChild>
    </w:div>
    <w:div w:id="1456438661">
      <w:bodyDiv w:val="1"/>
      <w:marLeft w:val="0"/>
      <w:marRight w:val="0"/>
      <w:marTop w:val="0"/>
      <w:marBottom w:val="0"/>
      <w:divBdr>
        <w:top w:val="none" w:sz="0" w:space="0" w:color="auto"/>
        <w:left w:val="none" w:sz="0" w:space="0" w:color="auto"/>
        <w:bottom w:val="none" w:sz="0" w:space="0" w:color="auto"/>
        <w:right w:val="none" w:sz="0" w:space="0" w:color="auto"/>
      </w:divBdr>
      <w:divsChild>
        <w:div w:id="5862707">
          <w:marLeft w:val="0"/>
          <w:marRight w:val="0"/>
          <w:marTop w:val="0"/>
          <w:marBottom w:val="0"/>
          <w:divBdr>
            <w:top w:val="none" w:sz="0" w:space="0" w:color="auto"/>
            <w:left w:val="none" w:sz="0" w:space="0" w:color="auto"/>
            <w:bottom w:val="none" w:sz="0" w:space="0" w:color="auto"/>
            <w:right w:val="none" w:sz="0" w:space="0" w:color="auto"/>
          </w:divBdr>
        </w:div>
      </w:divsChild>
    </w:div>
    <w:div w:id="1475833482">
      <w:bodyDiv w:val="1"/>
      <w:marLeft w:val="0"/>
      <w:marRight w:val="0"/>
      <w:marTop w:val="0"/>
      <w:marBottom w:val="0"/>
      <w:divBdr>
        <w:top w:val="none" w:sz="0" w:space="0" w:color="auto"/>
        <w:left w:val="none" w:sz="0" w:space="0" w:color="auto"/>
        <w:bottom w:val="none" w:sz="0" w:space="0" w:color="auto"/>
        <w:right w:val="none" w:sz="0" w:space="0" w:color="auto"/>
      </w:divBdr>
      <w:divsChild>
        <w:div w:id="975524549">
          <w:marLeft w:val="1368"/>
          <w:marRight w:val="0"/>
          <w:marTop w:val="240"/>
          <w:marBottom w:val="115"/>
          <w:divBdr>
            <w:top w:val="none" w:sz="0" w:space="0" w:color="auto"/>
            <w:left w:val="none" w:sz="0" w:space="0" w:color="auto"/>
            <w:bottom w:val="none" w:sz="0" w:space="0" w:color="auto"/>
            <w:right w:val="none" w:sz="0" w:space="0" w:color="auto"/>
          </w:divBdr>
        </w:div>
        <w:div w:id="1595433312">
          <w:marLeft w:val="1368"/>
          <w:marRight w:val="0"/>
          <w:marTop w:val="240"/>
          <w:marBottom w:val="115"/>
          <w:divBdr>
            <w:top w:val="none" w:sz="0" w:space="0" w:color="auto"/>
            <w:left w:val="none" w:sz="0" w:space="0" w:color="auto"/>
            <w:bottom w:val="none" w:sz="0" w:space="0" w:color="auto"/>
            <w:right w:val="none" w:sz="0" w:space="0" w:color="auto"/>
          </w:divBdr>
        </w:div>
      </w:divsChild>
    </w:div>
    <w:div w:id="1542598230">
      <w:bodyDiv w:val="1"/>
      <w:marLeft w:val="0"/>
      <w:marRight w:val="0"/>
      <w:marTop w:val="0"/>
      <w:marBottom w:val="0"/>
      <w:divBdr>
        <w:top w:val="none" w:sz="0" w:space="0" w:color="auto"/>
        <w:left w:val="none" w:sz="0" w:space="0" w:color="auto"/>
        <w:bottom w:val="none" w:sz="0" w:space="0" w:color="auto"/>
        <w:right w:val="none" w:sz="0" w:space="0" w:color="auto"/>
      </w:divBdr>
    </w:div>
    <w:div w:id="1547984601">
      <w:bodyDiv w:val="1"/>
      <w:marLeft w:val="0"/>
      <w:marRight w:val="0"/>
      <w:marTop w:val="0"/>
      <w:marBottom w:val="0"/>
      <w:divBdr>
        <w:top w:val="none" w:sz="0" w:space="0" w:color="auto"/>
        <w:left w:val="none" w:sz="0" w:space="0" w:color="auto"/>
        <w:bottom w:val="none" w:sz="0" w:space="0" w:color="auto"/>
        <w:right w:val="none" w:sz="0" w:space="0" w:color="auto"/>
      </w:divBdr>
    </w:div>
    <w:div w:id="1591036844">
      <w:bodyDiv w:val="1"/>
      <w:marLeft w:val="0"/>
      <w:marRight w:val="0"/>
      <w:marTop w:val="0"/>
      <w:marBottom w:val="0"/>
      <w:divBdr>
        <w:top w:val="none" w:sz="0" w:space="0" w:color="auto"/>
        <w:left w:val="none" w:sz="0" w:space="0" w:color="auto"/>
        <w:bottom w:val="none" w:sz="0" w:space="0" w:color="auto"/>
        <w:right w:val="none" w:sz="0" w:space="0" w:color="auto"/>
      </w:divBdr>
    </w:div>
    <w:div w:id="1685669090">
      <w:bodyDiv w:val="1"/>
      <w:marLeft w:val="0"/>
      <w:marRight w:val="0"/>
      <w:marTop w:val="0"/>
      <w:marBottom w:val="0"/>
      <w:divBdr>
        <w:top w:val="none" w:sz="0" w:space="0" w:color="auto"/>
        <w:left w:val="none" w:sz="0" w:space="0" w:color="auto"/>
        <w:bottom w:val="none" w:sz="0" w:space="0" w:color="auto"/>
        <w:right w:val="none" w:sz="0" w:space="0" w:color="auto"/>
      </w:divBdr>
      <w:divsChild>
        <w:div w:id="459497878">
          <w:marLeft w:val="0"/>
          <w:marRight w:val="0"/>
          <w:marTop w:val="0"/>
          <w:marBottom w:val="0"/>
          <w:divBdr>
            <w:top w:val="none" w:sz="0" w:space="0" w:color="auto"/>
            <w:left w:val="none" w:sz="0" w:space="0" w:color="auto"/>
            <w:bottom w:val="none" w:sz="0" w:space="0" w:color="auto"/>
            <w:right w:val="none" w:sz="0" w:space="0" w:color="auto"/>
          </w:divBdr>
          <w:divsChild>
            <w:div w:id="948194937">
              <w:marLeft w:val="0"/>
              <w:marRight w:val="0"/>
              <w:marTop w:val="0"/>
              <w:marBottom w:val="0"/>
              <w:divBdr>
                <w:top w:val="none" w:sz="0" w:space="0" w:color="auto"/>
                <w:left w:val="none" w:sz="0" w:space="0" w:color="auto"/>
                <w:bottom w:val="none" w:sz="0" w:space="0" w:color="auto"/>
                <w:right w:val="none" w:sz="0" w:space="0" w:color="auto"/>
              </w:divBdr>
            </w:div>
            <w:div w:id="131048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51042">
      <w:bodyDiv w:val="1"/>
      <w:marLeft w:val="0"/>
      <w:marRight w:val="0"/>
      <w:marTop w:val="0"/>
      <w:marBottom w:val="0"/>
      <w:divBdr>
        <w:top w:val="none" w:sz="0" w:space="0" w:color="auto"/>
        <w:left w:val="none" w:sz="0" w:space="0" w:color="auto"/>
        <w:bottom w:val="none" w:sz="0" w:space="0" w:color="auto"/>
        <w:right w:val="none" w:sz="0" w:space="0" w:color="auto"/>
      </w:divBdr>
    </w:div>
    <w:div w:id="1866940533">
      <w:bodyDiv w:val="1"/>
      <w:marLeft w:val="0"/>
      <w:marRight w:val="0"/>
      <w:marTop w:val="0"/>
      <w:marBottom w:val="0"/>
      <w:divBdr>
        <w:top w:val="none" w:sz="0" w:space="0" w:color="auto"/>
        <w:left w:val="none" w:sz="0" w:space="0" w:color="auto"/>
        <w:bottom w:val="none" w:sz="0" w:space="0" w:color="auto"/>
        <w:right w:val="none" w:sz="0" w:space="0" w:color="auto"/>
      </w:divBdr>
      <w:divsChild>
        <w:div w:id="210003370">
          <w:marLeft w:val="1368"/>
          <w:marRight w:val="0"/>
          <w:marTop w:val="40"/>
          <w:marBottom w:val="40"/>
          <w:divBdr>
            <w:top w:val="none" w:sz="0" w:space="0" w:color="auto"/>
            <w:left w:val="none" w:sz="0" w:space="0" w:color="auto"/>
            <w:bottom w:val="none" w:sz="0" w:space="0" w:color="auto"/>
            <w:right w:val="none" w:sz="0" w:space="0" w:color="auto"/>
          </w:divBdr>
        </w:div>
        <w:div w:id="233513459">
          <w:marLeft w:val="1368"/>
          <w:marRight w:val="0"/>
          <w:marTop w:val="40"/>
          <w:marBottom w:val="40"/>
          <w:divBdr>
            <w:top w:val="none" w:sz="0" w:space="0" w:color="auto"/>
            <w:left w:val="none" w:sz="0" w:space="0" w:color="auto"/>
            <w:bottom w:val="none" w:sz="0" w:space="0" w:color="auto"/>
            <w:right w:val="none" w:sz="0" w:space="0" w:color="auto"/>
          </w:divBdr>
        </w:div>
        <w:div w:id="264504599">
          <w:marLeft w:val="1368"/>
          <w:marRight w:val="0"/>
          <w:marTop w:val="40"/>
          <w:marBottom w:val="40"/>
          <w:divBdr>
            <w:top w:val="none" w:sz="0" w:space="0" w:color="auto"/>
            <w:left w:val="none" w:sz="0" w:space="0" w:color="auto"/>
            <w:bottom w:val="none" w:sz="0" w:space="0" w:color="auto"/>
            <w:right w:val="none" w:sz="0" w:space="0" w:color="auto"/>
          </w:divBdr>
        </w:div>
        <w:div w:id="1155878748">
          <w:marLeft w:val="821"/>
          <w:marRight w:val="0"/>
          <w:marTop w:val="40"/>
          <w:marBottom w:val="40"/>
          <w:divBdr>
            <w:top w:val="none" w:sz="0" w:space="0" w:color="auto"/>
            <w:left w:val="none" w:sz="0" w:space="0" w:color="auto"/>
            <w:bottom w:val="none" w:sz="0" w:space="0" w:color="auto"/>
            <w:right w:val="none" w:sz="0" w:space="0" w:color="auto"/>
          </w:divBdr>
        </w:div>
        <w:div w:id="1589728858">
          <w:marLeft w:val="1368"/>
          <w:marRight w:val="0"/>
          <w:marTop w:val="40"/>
          <w:marBottom w:val="40"/>
          <w:divBdr>
            <w:top w:val="none" w:sz="0" w:space="0" w:color="auto"/>
            <w:left w:val="none" w:sz="0" w:space="0" w:color="auto"/>
            <w:bottom w:val="none" w:sz="0" w:space="0" w:color="auto"/>
            <w:right w:val="none" w:sz="0" w:space="0" w:color="auto"/>
          </w:divBdr>
        </w:div>
        <w:div w:id="1613053963">
          <w:marLeft w:val="821"/>
          <w:marRight w:val="0"/>
          <w:marTop w:val="40"/>
          <w:marBottom w:val="40"/>
          <w:divBdr>
            <w:top w:val="none" w:sz="0" w:space="0" w:color="auto"/>
            <w:left w:val="none" w:sz="0" w:space="0" w:color="auto"/>
            <w:bottom w:val="none" w:sz="0" w:space="0" w:color="auto"/>
            <w:right w:val="none" w:sz="0" w:space="0" w:color="auto"/>
          </w:divBdr>
        </w:div>
        <w:div w:id="1870482383">
          <w:marLeft w:val="1368"/>
          <w:marRight w:val="0"/>
          <w:marTop w:val="40"/>
          <w:marBottom w:val="40"/>
          <w:divBdr>
            <w:top w:val="none" w:sz="0" w:space="0" w:color="auto"/>
            <w:left w:val="none" w:sz="0" w:space="0" w:color="auto"/>
            <w:bottom w:val="none" w:sz="0" w:space="0" w:color="auto"/>
            <w:right w:val="none" w:sz="0" w:space="0" w:color="auto"/>
          </w:divBdr>
        </w:div>
      </w:divsChild>
    </w:div>
    <w:div w:id="1951471679">
      <w:bodyDiv w:val="1"/>
      <w:marLeft w:val="0"/>
      <w:marRight w:val="0"/>
      <w:marTop w:val="0"/>
      <w:marBottom w:val="0"/>
      <w:divBdr>
        <w:top w:val="none" w:sz="0" w:space="0" w:color="auto"/>
        <w:left w:val="none" w:sz="0" w:space="0" w:color="auto"/>
        <w:bottom w:val="none" w:sz="0" w:space="0" w:color="auto"/>
        <w:right w:val="none" w:sz="0" w:space="0" w:color="auto"/>
      </w:divBdr>
      <w:divsChild>
        <w:div w:id="1300456585">
          <w:marLeft w:val="821"/>
          <w:marRight w:val="0"/>
          <w:marTop w:val="240"/>
          <w:marBottom w:val="115"/>
          <w:divBdr>
            <w:top w:val="none" w:sz="0" w:space="0" w:color="auto"/>
            <w:left w:val="none" w:sz="0" w:space="0" w:color="auto"/>
            <w:bottom w:val="none" w:sz="0" w:space="0" w:color="auto"/>
            <w:right w:val="none" w:sz="0" w:space="0" w:color="auto"/>
          </w:divBdr>
        </w:div>
      </w:divsChild>
    </w:div>
    <w:div w:id="1955205680">
      <w:bodyDiv w:val="1"/>
      <w:marLeft w:val="0"/>
      <w:marRight w:val="0"/>
      <w:marTop w:val="0"/>
      <w:marBottom w:val="0"/>
      <w:divBdr>
        <w:top w:val="none" w:sz="0" w:space="0" w:color="auto"/>
        <w:left w:val="none" w:sz="0" w:space="0" w:color="auto"/>
        <w:bottom w:val="none" w:sz="0" w:space="0" w:color="auto"/>
        <w:right w:val="none" w:sz="0" w:space="0" w:color="auto"/>
      </w:divBdr>
    </w:div>
    <w:div w:id="1997762321">
      <w:bodyDiv w:val="1"/>
      <w:marLeft w:val="0"/>
      <w:marRight w:val="0"/>
      <w:marTop w:val="0"/>
      <w:marBottom w:val="0"/>
      <w:divBdr>
        <w:top w:val="none" w:sz="0" w:space="0" w:color="auto"/>
        <w:left w:val="none" w:sz="0" w:space="0" w:color="auto"/>
        <w:bottom w:val="none" w:sz="0" w:space="0" w:color="auto"/>
        <w:right w:val="none" w:sz="0" w:space="0" w:color="auto"/>
      </w:divBdr>
      <w:divsChild>
        <w:div w:id="1296521882">
          <w:marLeft w:val="374"/>
          <w:marRight w:val="0"/>
          <w:marTop w:val="67"/>
          <w:marBottom w:val="101"/>
          <w:divBdr>
            <w:top w:val="none" w:sz="0" w:space="0" w:color="auto"/>
            <w:left w:val="none" w:sz="0" w:space="0" w:color="auto"/>
            <w:bottom w:val="none" w:sz="0" w:space="0" w:color="auto"/>
            <w:right w:val="none" w:sz="0" w:space="0" w:color="auto"/>
          </w:divBdr>
        </w:div>
        <w:div w:id="2077049056">
          <w:marLeft w:val="374"/>
          <w:marRight w:val="0"/>
          <w:marTop w:val="67"/>
          <w:marBottom w:val="101"/>
          <w:divBdr>
            <w:top w:val="none" w:sz="0" w:space="0" w:color="auto"/>
            <w:left w:val="none" w:sz="0" w:space="0" w:color="auto"/>
            <w:bottom w:val="none" w:sz="0" w:space="0" w:color="auto"/>
            <w:right w:val="none" w:sz="0" w:space="0" w:color="auto"/>
          </w:divBdr>
        </w:div>
      </w:divsChild>
    </w:div>
    <w:div w:id="2009752068">
      <w:bodyDiv w:val="1"/>
      <w:marLeft w:val="0"/>
      <w:marRight w:val="0"/>
      <w:marTop w:val="0"/>
      <w:marBottom w:val="0"/>
      <w:divBdr>
        <w:top w:val="none" w:sz="0" w:space="0" w:color="auto"/>
        <w:left w:val="none" w:sz="0" w:space="0" w:color="auto"/>
        <w:bottom w:val="none" w:sz="0" w:space="0" w:color="auto"/>
        <w:right w:val="none" w:sz="0" w:space="0" w:color="auto"/>
      </w:divBdr>
    </w:div>
    <w:div w:id="2038920575">
      <w:bodyDiv w:val="1"/>
      <w:marLeft w:val="0"/>
      <w:marRight w:val="0"/>
      <w:marTop w:val="0"/>
      <w:marBottom w:val="0"/>
      <w:divBdr>
        <w:top w:val="none" w:sz="0" w:space="0" w:color="auto"/>
        <w:left w:val="none" w:sz="0" w:space="0" w:color="auto"/>
        <w:bottom w:val="none" w:sz="0" w:space="0" w:color="auto"/>
        <w:right w:val="none" w:sz="0" w:space="0" w:color="auto"/>
      </w:divBdr>
    </w:div>
    <w:div w:id="210352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C4CA0-8858-431D-95E3-ADB524C6A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R1-154598</vt:lpstr>
    </vt:vector>
  </TitlesOfParts>
  <Company>Alcatel-Lucent</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R1-154598</dc:title>
  <dc:creator>Alcatel-Lucent</dc:creator>
  <cp:lastModifiedBy>LI Dong</cp:lastModifiedBy>
  <cp:revision>2</cp:revision>
  <cp:lastPrinted>2013-07-25T18:43:00Z</cp:lastPrinted>
  <dcterms:created xsi:type="dcterms:W3CDTF">2015-08-15T01:34:00Z</dcterms:created>
  <dcterms:modified xsi:type="dcterms:W3CDTF">2015-08-15T01:34:00Z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000000009051AD1F563DFE4E8B1D610E05C6AAA00700AF39F937E55D0C4B9329550C43980F8A0000019185BC000019DE4118E3965E4CA40DAFB651F455DC0000C98095860000</vt:lpwstr>
  </property>
  <property fmtid="{D5CDD505-2E9C-101B-9397-08002B2CF9AE}" pid="8" name="_EmailStoreID">
    <vt:lpwstr>0000000038A1BB1005E5101AA1BB08002B2A56C200006D737073742E646C6C00000000004E495441F9BFB80100AA0037D96E0000000044003A005C006D00610069006C005C003200300031003200300038002E007000730074000000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ies>
</file>